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D3207" w:rsidP="00ED3207" w:rsidRDefault="00ED3207" w14:paraId="745D793E" w14:textId="31591900">
      <w:r w:rsidRPr="004F4AFF">
        <w:rPr>
          <w:noProof/>
        </w:rPr>
        <w:drawing>
          <wp:anchor distT="0" distB="0" distL="114300" distR="114300" simplePos="0" relativeHeight="251659264" behindDoc="1" locked="0" layoutInCell="1" allowOverlap="1" wp14:anchorId="4220D5F7" wp14:editId="4A1FAD67">
            <wp:simplePos x="0" y="0"/>
            <wp:positionH relativeFrom="margin">
              <wp:align>center</wp:align>
            </wp:positionH>
            <wp:positionV relativeFrom="paragraph">
              <wp:posOffset>-552450</wp:posOffset>
            </wp:positionV>
            <wp:extent cx="1815273" cy="907415"/>
            <wp:effectExtent l="0" t="0" r="0" b="6985"/>
            <wp:wrapNone/>
            <wp:docPr id="1207444448" name="Picture 12074444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44448" name="Picture 1207444448"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15273" cy="907415"/>
                    </a:xfrm>
                    <a:prstGeom prst="rect">
                      <a:avLst/>
                    </a:prstGeom>
                  </pic:spPr>
                </pic:pic>
              </a:graphicData>
            </a:graphic>
            <wp14:sizeRelH relativeFrom="page">
              <wp14:pctWidth>0</wp14:pctWidth>
            </wp14:sizeRelH>
            <wp14:sizeRelV relativeFrom="page">
              <wp14:pctHeight>0</wp14:pctHeight>
            </wp14:sizeRelV>
          </wp:anchor>
        </w:drawing>
      </w:r>
    </w:p>
    <w:p w:rsidR="00ED3207" w:rsidP="00ED3207" w:rsidRDefault="00ED3207" w14:paraId="4F0C0F77" w14:textId="77777777"/>
    <w:p w:rsidRPr="004F4AFF" w:rsidR="00ED3207" w:rsidP="00ED3207" w:rsidRDefault="00ED3207" w14:paraId="5A6A8817" w14:textId="77777777"/>
    <w:p w:rsidRPr="00ED3207" w:rsidR="00ED3207" w:rsidP="00ED3207" w:rsidRDefault="00ED3207" w14:paraId="41014592" w14:textId="77777777">
      <w:pPr>
        <w:jc w:val="center"/>
        <w:rPr>
          <w:b/>
          <w:bCs/>
          <w:sz w:val="32"/>
          <w:szCs w:val="32"/>
          <w:u w:val="single"/>
        </w:rPr>
      </w:pPr>
      <w:r w:rsidRPr="00ED3207">
        <w:rPr>
          <w:b/>
          <w:bCs/>
          <w:sz w:val="32"/>
          <w:szCs w:val="32"/>
          <w:u w:val="single"/>
        </w:rPr>
        <w:t>Data Protection and Privacy Policy Summary</w:t>
      </w:r>
    </w:p>
    <w:p w:rsidRPr="004F4AFF" w:rsidR="00ED3207" w:rsidP="00ED3207" w:rsidRDefault="00ED3207" w14:paraId="68D6CA3A" w14:textId="77777777"/>
    <w:p w:rsidRPr="006E0130" w:rsidR="00ED3207" w:rsidP="00ED3207" w:rsidRDefault="00ED3207" w14:paraId="13190B42" w14:textId="77777777">
      <w:pPr>
        <w:jc w:val="center"/>
        <w:rPr>
          <w:b/>
          <w:bCs/>
          <w:sz w:val="28"/>
          <w:szCs w:val="28"/>
        </w:rPr>
      </w:pPr>
      <w:r w:rsidRPr="006E0130">
        <w:rPr>
          <w:b/>
          <w:bCs/>
          <w:sz w:val="28"/>
          <w:szCs w:val="28"/>
        </w:rPr>
        <w:t xml:space="preserve">EPPH Ltd is registered under the data protection act with the information commissioner’s office (ICO) under registration reference: </w:t>
      </w:r>
      <w:proofErr w:type="gramStart"/>
      <w:r w:rsidRPr="006E0130">
        <w:rPr>
          <w:b/>
          <w:bCs/>
          <w:sz w:val="28"/>
          <w:szCs w:val="28"/>
        </w:rPr>
        <w:t>A8297567</w:t>
      </w:r>
      <w:proofErr w:type="gramEnd"/>
    </w:p>
    <w:p w:rsidRPr="004F4AFF" w:rsidR="00ED3207" w:rsidP="00ED3207" w:rsidRDefault="00ED3207" w14:paraId="42D1A3F1" w14:textId="77777777"/>
    <w:p w:rsidRPr="006E0130" w:rsidR="00ED3207" w:rsidP="62EF4801" w:rsidRDefault="00ED3207" w14:paraId="7F8B1A88" w14:textId="77777777" w14:noSpellErr="1">
      <w:pPr>
        <w:rPr>
          <w:b w:val="1"/>
          <w:bCs w:val="1"/>
          <w:sz w:val="22"/>
          <w:szCs w:val="22"/>
        </w:rPr>
      </w:pPr>
      <w:r w:rsidRPr="62EF4801" w:rsidR="00ED3207">
        <w:rPr>
          <w:b w:val="1"/>
          <w:bCs w:val="1"/>
          <w:sz w:val="22"/>
          <w:szCs w:val="22"/>
        </w:rPr>
        <w:t>Scope</w:t>
      </w:r>
    </w:p>
    <w:p w:rsidRPr="004F4AFF" w:rsidR="00ED3207" w:rsidP="62EF4801" w:rsidRDefault="00ED3207" w14:paraId="25143071" w14:textId="2050D025" w14:noSpellErr="1">
      <w:pPr>
        <w:rPr>
          <w:sz w:val="22"/>
          <w:szCs w:val="22"/>
        </w:rPr>
      </w:pPr>
      <w:r w:rsidRPr="62EF4801" w:rsidR="00ED3207">
        <w:rPr>
          <w:sz w:val="22"/>
          <w:szCs w:val="22"/>
        </w:rPr>
        <w:t xml:space="preserve">EPPH Ltd </w:t>
      </w:r>
      <w:r w:rsidRPr="62EF4801" w:rsidR="00ED3207">
        <w:rPr>
          <w:sz w:val="22"/>
          <w:szCs w:val="22"/>
        </w:rPr>
        <w:t>retains</w:t>
      </w:r>
      <w:r w:rsidRPr="62EF4801" w:rsidR="00ED3207">
        <w:rPr>
          <w:sz w:val="22"/>
          <w:szCs w:val="22"/>
        </w:rPr>
        <w:t xml:space="preserve"> certain information about its employees, customers, </w:t>
      </w:r>
      <w:r w:rsidRPr="62EF4801" w:rsidR="00ED3207">
        <w:rPr>
          <w:sz w:val="22"/>
          <w:szCs w:val="22"/>
        </w:rPr>
        <w:t>suppliers</w:t>
      </w:r>
      <w:r w:rsidRPr="62EF4801" w:rsidR="00ED3207">
        <w:rPr>
          <w:sz w:val="22"/>
          <w:szCs w:val="22"/>
        </w:rPr>
        <w:t xml:space="preserve"> and other users to allow it to </w:t>
      </w:r>
      <w:r w:rsidRPr="62EF4801" w:rsidR="00ED3207">
        <w:rPr>
          <w:sz w:val="22"/>
          <w:szCs w:val="22"/>
        </w:rPr>
        <w:t>monitor</w:t>
      </w:r>
      <w:r w:rsidRPr="62EF4801" w:rsidR="00ED3207">
        <w:rPr>
          <w:sz w:val="22"/>
          <w:szCs w:val="22"/>
        </w:rPr>
        <w:t xml:space="preserve"> performance, achievements, </w:t>
      </w:r>
      <w:r w:rsidRPr="62EF4801" w:rsidR="00ED3207">
        <w:rPr>
          <w:sz w:val="22"/>
          <w:szCs w:val="22"/>
        </w:rPr>
        <w:t>health</w:t>
      </w:r>
      <w:r w:rsidRPr="62EF4801" w:rsidR="00ED3207">
        <w:rPr>
          <w:sz w:val="22"/>
          <w:szCs w:val="22"/>
        </w:rPr>
        <w:t xml:space="preserve"> and safety and to </w:t>
      </w:r>
      <w:r w:rsidRPr="62EF4801" w:rsidR="00ED3207">
        <w:rPr>
          <w:sz w:val="22"/>
          <w:szCs w:val="22"/>
        </w:rPr>
        <w:t>comply with</w:t>
      </w:r>
      <w:r w:rsidRPr="62EF4801" w:rsidR="00ED3207">
        <w:rPr>
          <w:sz w:val="22"/>
          <w:szCs w:val="22"/>
        </w:rPr>
        <w:t xml:space="preserve"> manufacturer warranties. It applies to all data that the company </w:t>
      </w:r>
      <w:r w:rsidRPr="62EF4801" w:rsidR="00ED3207">
        <w:rPr>
          <w:sz w:val="22"/>
          <w:szCs w:val="22"/>
        </w:rPr>
        <w:t>relating</w:t>
      </w:r>
      <w:r w:rsidRPr="62EF4801" w:rsidR="00ED3207">
        <w:rPr>
          <w:sz w:val="22"/>
          <w:szCs w:val="22"/>
        </w:rPr>
        <w:t xml:space="preserve"> to identifiable individuals, even if that information falls outside the Data Protection Act 1998</w:t>
      </w:r>
      <w:r w:rsidRPr="62EF4801" w:rsidR="00ED3207">
        <w:rPr>
          <w:sz w:val="22"/>
          <w:szCs w:val="22"/>
        </w:rPr>
        <w:t xml:space="preserve">. </w:t>
      </w:r>
      <w:r w:rsidRPr="62EF4801" w:rsidR="00ED3207">
        <w:rPr>
          <w:sz w:val="22"/>
          <w:szCs w:val="22"/>
        </w:rPr>
        <w:t xml:space="preserve">To be compliant with GDPR, information is collected lawfully and used fairly, stored safely and not </w:t>
      </w:r>
      <w:r w:rsidRPr="62EF4801" w:rsidR="00ED3207">
        <w:rPr>
          <w:sz w:val="22"/>
          <w:szCs w:val="22"/>
        </w:rPr>
        <w:t>disclosed</w:t>
      </w:r>
      <w:r w:rsidRPr="62EF4801" w:rsidR="00ED3207">
        <w:rPr>
          <w:sz w:val="22"/>
          <w:szCs w:val="22"/>
        </w:rPr>
        <w:t xml:space="preserve"> to any other person unlawfully, to do this, the company </w:t>
      </w:r>
      <w:r w:rsidRPr="62EF4801" w:rsidR="00ED3207">
        <w:rPr>
          <w:sz w:val="22"/>
          <w:szCs w:val="22"/>
        </w:rPr>
        <w:t>complies with</w:t>
      </w:r>
      <w:r w:rsidRPr="62EF4801" w:rsidR="00ED3207">
        <w:rPr>
          <w:sz w:val="22"/>
          <w:szCs w:val="22"/>
        </w:rPr>
        <w:t xml:space="preserve"> the Data Protection Principles, which are set out in the Data Protection Act 1998.</w:t>
      </w:r>
    </w:p>
    <w:p w:rsidR="00ED3207" w:rsidP="62EF4801" w:rsidRDefault="00ED3207" w14:paraId="12931DB2" w14:textId="77777777" w14:noSpellErr="1">
      <w:pPr>
        <w:rPr>
          <w:sz w:val="22"/>
          <w:szCs w:val="22"/>
        </w:rPr>
      </w:pPr>
    </w:p>
    <w:p w:rsidRPr="004F4AFF" w:rsidR="00583144" w:rsidP="62EF4801" w:rsidRDefault="00583144" w14:paraId="413F9915" w14:textId="77777777" w14:noSpellErr="1">
      <w:pPr>
        <w:rPr>
          <w:sz w:val="22"/>
          <w:szCs w:val="22"/>
        </w:rPr>
      </w:pPr>
    </w:p>
    <w:p w:rsidRPr="006E0130" w:rsidR="00ED3207" w:rsidP="62EF4801" w:rsidRDefault="00ED3207" w14:paraId="30E6E372" w14:textId="77777777" w14:noSpellErr="1">
      <w:pPr>
        <w:rPr>
          <w:b w:val="1"/>
          <w:bCs w:val="1"/>
          <w:sz w:val="22"/>
          <w:szCs w:val="22"/>
        </w:rPr>
      </w:pPr>
      <w:r w:rsidRPr="62EF4801" w:rsidR="00ED3207">
        <w:rPr>
          <w:b w:val="1"/>
          <w:bCs w:val="1"/>
          <w:sz w:val="22"/>
          <w:szCs w:val="22"/>
        </w:rPr>
        <w:t>Principles</w:t>
      </w:r>
    </w:p>
    <w:p w:rsidRPr="004F4AFF" w:rsidR="00ED3207" w:rsidP="62EF4801" w:rsidRDefault="00ED3207" w14:paraId="24B06595" w14:textId="77777777" w14:noSpellErr="1">
      <w:pPr>
        <w:rPr>
          <w:sz w:val="22"/>
          <w:szCs w:val="22"/>
        </w:rPr>
      </w:pPr>
      <w:r w:rsidRPr="62EF4801" w:rsidR="00ED3207">
        <w:rPr>
          <w:sz w:val="22"/>
          <w:szCs w:val="22"/>
        </w:rPr>
        <w:t xml:space="preserve">EPPH Ltd, as far as, reasonably </w:t>
      </w:r>
      <w:r w:rsidRPr="62EF4801" w:rsidR="00ED3207">
        <w:rPr>
          <w:sz w:val="22"/>
          <w:szCs w:val="22"/>
        </w:rPr>
        <w:t>practicable</w:t>
      </w:r>
      <w:r w:rsidRPr="62EF4801" w:rsidR="00ED3207">
        <w:rPr>
          <w:sz w:val="22"/>
          <w:szCs w:val="22"/>
        </w:rPr>
        <w:t xml:space="preserve"> </w:t>
      </w:r>
      <w:r w:rsidRPr="62EF4801" w:rsidR="00ED3207">
        <w:rPr>
          <w:sz w:val="22"/>
          <w:szCs w:val="22"/>
        </w:rPr>
        <w:t>complies with</w:t>
      </w:r>
      <w:r w:rsidRPr="62EF4801" w:rsidR="00ED3207">
        <w:rPr>
          <w:sz w:val="22"/>
          <w:szCs w:val="22"/>
        </w:rPr>
        <w:t xml:space="preserve"> the Data Protection Principles contained in the Data Protection Act to ensure all data is:</w:t>
      </w:r>
    </w:p>
    <w:p w:rsidRPr="004F4AFF" w:rsidR="00ED3207" w:rsidP="62EF4801" w:rsidRDefault="00ED3207" w14:paraId="1E35BE74" w14:textId="77777777" w14:noSpellErr="1">
      <w:pPr>
        <w:pStyle w:val="ListParagraph"/>
        <w:numPr>
          <w:ilvl w:val="0"/>
          <w:numId w:val="2"/>
        </w:numPr>
        <w:rPr>
          <w:sz w:val="22"/>
          <w:szCs w:val="22"/>
        </w:rPr>
      </w:pPr>
      <w:r w:rsidRPr="62EF4801" w:rsidR="00ED3207">
        <w:rPr>
          <w:sz w:val="22"/>
          <w:szCs w:val="22"/>
        </w:rPr>
        <w:t xml:space="preserve">Fairly and lawfully </w:t>
      </w:r>
      <w:r w:rsidRPr="62EF4801" w:rsidR="00ED3207">
        <w:rPr>
          <w:sz w:val="22"/>
          <w:szCs w:val="22"/>
        </w:rPr>
        <w:t>processed</w:t>
      </w:r>
    </w:p>
    <w:p w:rsidRPr="004F4AFF" w:rsidR="00ED3207" w:rsidP="62EF4801" w:rsidRDefault="00ED3207" w14:paraId="0ED819E5" w14:textId="77777777" w14:noSpellErr="1">
      <w:pPr>
        <w:pStyle w:val="ListParagraph"/>
        <w:numPr>
          <w:ilvl w:val="0"/>
          <w:numId w:val="2"/>
        </w:numPr>
        <w:rPr>
          <w:sz w:val="22"/>
          <w:szCs w:val="22"/>
        </w:rPr>
      </w:pPr>
      <w:r w:rsidRPr="62EF4801" w:rsidR="00ED3207">
        <w:rPr>
          <w:sz w:val="22"/>
          <w:szCs w:val="22"/>
        </w:rPr>
        <w:t xml:space="preserve">Processed for a lawful </w:t>
      </w:r>
      <w:r w:rsidRPr="62EF4801" w:rsidR="00ED3207">
        <w:rPr>
          <w:sz w:val="22"/>
          <w:szCs w:val="22"/>
        </w:rPr>
        <w:t>purpose</w:t>
      </w:r>
    </w:p>
    <w:p w:rsidRPr="004F4AFF" w:rsidR="00ED3207" w:rsidP="62EF4801" w:rsidRDefault="00ED3207" w14:paraId="1366310C" w14:textId="77777777" w14:noSpellErr="1">
      <w:pPr>
        <w:pStyle w:val="ListParagraph"/>
        <w:numPr>
          <w:ilvl w:val="0"/>
          <w:numId w:val="2"/>
        </w:numPr>
        <w:rPr>
          <w:sz w:val="22"/>
          <w:szCs w:val="22"/>
        </w:rPr>
      </w:pPr>
      <w:r w:rsidRPr="62EF4801" w:rsidR="00ED3207">
        <w:rPr>
          <w:sz w:val="22"/>
          <w:szCs w:val="22"/>
        </w:rPr>
        <w:t xml:space="preserve">Adequate, </w:t>
      </w:r>
      <w:r w:rsidRPr="62EF4801" w:rsidR="00ED3207">
        <w:rPr>
          <w:sz w:val="22"/>
          <w:szCs w:val="22"/>
        </w:rPr>
        <w:t>relevant</w:t>
      </w:r>
      <w:r w:rsidRPr="62EF4801" w:rsidR="00ED3207">
        <w:rPr>
          <w:sz w:val="22"/>
          <w:szCs w:val="22"/>
        </w:rPr>
        <w:t xml:space="preserve"> and not excessive</w:t>
      </w:r>
    </w:p>
    <w:p w:rsidRPr="004F4AFF" w:rsidR="00ED3207" w:rsidP="62EF4801" w:rsidRDefault="00ED3207" w14:paraId="52745E71" w14:textId="77777777" w14:noSpellErr="1">
      <w:pPr>
        <w:pStyle w:val="ListParagraph"/>
        <w:numPr>
          <w:ilvl w:val="0"/>
          <w:numId w:val="2"/>
        </w:numPr>
        <w:rPr>
          <w:sz w:val="22"/>
          <w:szCs w:val="22"/>
        </w:rPr>
      </w:pPr>
      <w:r w:rsidRPr="62EF4801" w:rsidR="00ED3207">
        <w:rPr>
          <w:sz w:val="22"/>
          <w:szCs w:val="22"/>
        </w:rPr>
        <w:t>Accurate and up to date</w:t>
      </w:r>
    </w:p>
    <w:p w:rsidRPr="004F4AFF" w:rsidR="00ED3207" w:rsidP="62EF4801" w:rsidRDefault="00ED3207" w14:paraId="55580105" w14:textId="77777777" w14:noSpellErr="1">
      <w:pPr>
        <w:pStyle w:val="ListParagraph"/>
        <w:numPr>
          <w:ilvl w:val="0"/>
          <w:numId w:val="2"/>
        </w:numPr>
        <w:rPr>
          <w:sz w:val="22"/>
          <w:szCs w:val="22"/>
        </w:rPr>
      </w:pPr>
      <w:r w:rsidRPr="62EF4801" w:rsidR="00ED3207">
        <w:rPr>
          <w:sz w:val="22"/>
          <w:szCs w:val="22"/>
        </w:rPr>
        <w:t xml:space="preserve">Held for any no longer than is </w:t>
      </w:r>
      <w:r w:rsidRPr="62EF4801" w:rsidR="00ED3207">
        <w:rPr>
          <w:sz w:val="22"/>
          <w:szCs w:val="22"/>
        </w:rPr>
        <w:t xml:space="preserve">absolutely </w:t>
      </w:r>
      <w:r w:rsidRPr="62EF4801" w:rsidR="00ED3207">
        <w:rPr>
          <w:sz w:val="22"/>
          <w:szCs w:val="22"/>
        </w:rPr>
        <w:t>necessary</w:t>
      </w:r>
    </w:p>
    <w:p w:rsidRPr="004F4AFF" w:rsidR="00ED3207" w:rsidP="62EF4801" w:rsidRDefault="00ED3207" w14:paraId="2C2C1334" w14:textId="77777777" w14:noSpellErr="1">
      <w:pPr>
        <w:pStyle w:val="ListParagraph"/>
        <w:numPr>
          <w:ilvl w:val="0"/>
          <w:numId w:val="2"/>
        </w:numPr>
        <w:rPr>
          <w:sz w:val="22"/>
          <w:szCs w:val="22"/>
        </w:rPr>
      </w:pPr>
      <w:r w:rsidRPr="62EF4801" w:rsidR="00ED3207">
        <w:rPr>
          <w:sz w:val="22"/>
          <w:szCs w:val="22"/>
        </w:rPr>
        <w:t xml:space="preserve">Processed </w:t>
      </w:r>
      <w:r w:rsidRPr="62EF4801" w:rsidR="00ED3207">
        <w:rPr>
          <w:sz w:val="22"/>
          <w:szCs w:val="22"/>
        </w:rPr>
        <w:t>in accordance with</w:t>
      </w:r>
      <w:r w:rsidRPr="62EF4801" w:rsidR="00ED3207">
        <w:rPr>
          <w:sz w:val="22"/>
          <w:szCs w:val="22"/>
        </w:rPr>
        <w:t xml:space="preserve"> the rights of the data </w:t>
      </w:r>
      <w:r w:rsidRPr="62EF4801" w:rsidR="00ED3207">
        <w:rPr>
          <w:sz w:val="22"/>
          <w:szCs w:val="22"/>
        </w:rPr>
        <w:t>subject</w:t>
      </w:r>
    </w:p>
    <w:p w:rsidRPr="004F4AFF" w:rsidR="00ED3207" w:rsidP="62EF4801" w:rsidRDefault="00ED3207" w14:paraId="31E98B6E" w14:textId="77777777" w14:noSpellErr="1">
      <w:pPr>
        <w:pStyle w:val="ListParagraph"/>
        <w:numPr>
          <w:ilvl w:val="0"/>
          <w:numId w:val="2"/>
        </w:numPr>
        <w:rPr>
          <w:sz w:val="22"/>
          <w:szCs w:val="22"/>
        </w:rPr>
      </w:pPr>
      <w:r w:rsidRPr="62EF4801" w:rsidR="00ED3207">
        <w:rPr>
          <w:sz w:val="22"/>
          <w:szCs w:val="22"/>
        </w:rPr>
        <w:t xml:space="preserve">Protected in the </w:t>
      </w:r>
      <w:r w:rsidRPr="62EF4801" w:rsidR="00ED3207">
        <w:rPr>
          <w:sz w:val="22"/>
          <w:szCs w:val="22"/>
        </w:rPr>
        <w:t xml:space="preserve">appropriate </w:t>
      </w:r>
      <w:r w:rsidRPr="62EF4801" w:rsidR="00ED3207">
        <w:rPr>
          <w:sz w:val="22"/>
          <w:szCs w:val="22"/>
        </w:rPr>
        <w:t>way</w:t>
      </w:r>
    </w:p>
    <w:p w:rsidRPr="004F4AFF" w:rsidR="00ED3207" w:rsidP="62EF4801" w:rsidRDefault="00ED3207" w14:paraId="6796D71F" w14:textId="77777777" w14:noSpellErr="1">
      <w:pPr>
        <w:pStyle w:val="ListParagraph"/>
        <w:numPr>
          <w:ilvl w:val="0"/>
          <w:numId w:val="2"/>
        </w:numPr>
        <w:rPr>
          <w:sz w:val="22"/>
          <w:szCs w:val="22"/>
        </w:rPr>
      </w:pPr>
      <w:r w:rsidRPr="62EF4801" w:rsidR="00ED3207">
        <w:rPr>
          <w:sz w:val="22"/>
          <w:szCs w:val="22"/>
        </w:rPr>
        <w:t>Not transferred to any other countries without adequate protection and consent</w:t>
      </w:r>
    </w:p>
    <w:p w:rsidRPr="004F4AFF" w:rsidR="00583144" w:rsidP="62EF4801" w:rsidRDefault="00583144" w14:paraId="25CC2FD8" w14:textId="77777777" w14:noSpellErr="1">
      <w:pPr>
        <w:rPr>
          <w:sz w:val="22"/>
          <w:szCs w:val="22"/>
        </w:rPr>
      </w:pPr>
    </w:p>
    <w:p w:rsidRPr="006E0130" w:rsidR="00ED3207" w:rsidP="62EF4801" w:rsidRDefault="00ED3207" w14:paraId="26D6CD71" w14:textId="77777777" w14:noSpellErr="1">
      <w:pPr>
        <w:rPr>
          <w:b w:val="1"/>
          <w:bCs w:val="1"/>
          <w:sz w:val="22"/>
          <w:szCs w:val="22"/>
        </w:rPr>
      </w:pPr>
      <w:r w:rsidRPr="62EF4801" w:rsidR="00ED3207">
        <w:rPr>
          <w:b w:val="1"/>
          <w:bCs w:val="1"/>
          <w:sz w:val="22"/>
          <w:szCs w:val="22"/>
        </w:rPr>
        <w:t>Sensitive Personal Data</w:t>
      </w:r>
    </w:p>
    <w:p w:rsidRPr="004F4AFF" w:rsidR="00ED3207" w:rsidP="62EF4801" w:rsidRDefault="00ED3207" w14:paraId="199441E4" w14:textId="77777777" w14:noSpellErr="1">
      <w:pPr>
        <w:rPr>
          <w:sz w:val="22"/>
          <w:szCs w:val="22"/>
        </w:rPr>
      </w:pPr>
      <w:r w:rsidRPr="62EF4801" w:rsidR="00ED3207">
        <w:rPr>
          <w:sz w:val="22"/>
          <w:szCs w:val="22"/>
        </w:rPr>
        <w:t>EPPH Ltd ensures there is stronger legal protection for more sensitive information such as:</w:t>
      </w:r>
    </w:p>
    <w:p w:rsidRPr="004F4AFF" w:rsidR="00ED3207" w:rsidP="62EF4801" w:rsidRDefault="00ED3207" w14:paraId="67B0997F" w14:textId="77777777" w14:noSpellErr="1">
      <w:pPr>
        <w:rPr>
          <w:sz w:val="22"/>
          <w:szCs w:val="22"/>
        </w:rPr>
      </w:pPr>
    </w:p>
    <w:p w:rsidRPr="004F4AFF" w:rsidR="00ED3207" w:rsidP="62EF4801" w:rsidRDefault="00ED3207" w14:paraId="7CFD9CE3" w14:textId="77777777" w14:noSpellErr="1">
      <w:pPr>
        <w:pStyle w:val="ListParagraph"/>
        <w:numPr>
          <w:ilvl w:val="0"/>
          <w:numId w:val="1"/>
        </w:numPr>
        <w:rPr>
          <w:sz w:val="22"/>
          <w:szCs w:val="22"/>
        </w:rPr>
      </w:pPr>
      <w:r w:rsidRPr="62EF4801" w:rsidR="00ED3207">
        <w:rPr>
          <w:sz w:val="22"/>
          <w:szCs w:val="22"/>
        </w:rPr>
        <w:t>Ethnic background</w:t>
      </w:r>
    </w:p>
    <w:p w:rsidRPr="004F4AFF" w:rsidR="00ED3207" w:rsidP="62EF4801" w:rsidRDefault="00ED3207" w14:paraId="2878A50E" w14:textId="77777777" w14:noSpellErr="1">
      <w:pPr>
        <w:pStyle w:val="ListParagraph"/>
        <w:numPr>
          <w:ilvl w:val="0"/>
          <w:numId w:val="1"/>
        </w:numPr>
        <w:rPr>
          <w:sz w:val="22"/>
          <w:szCs w:val="22"/>
        </w:rPr>
      </w:pPr>
      <w:r w:rsidRPr="62EF4801" w:rsidR="00ED3207">
        <w:rPr>
          <w:sz w:val="22"/>
          <w:szCs w:val="22"/>
        </w:rPr>
        <w:t>Political opinions</w:t>
      </w:r>
    </w:p>
    <w:p w:rsidRPr="004F4AFF" w:rsidR="00ED3207" w:rsidP="62EF4801" w:rsidRDefault="00ED3207" w14:paraId="3760D5D7" w14:textId="77777777" w14:noSpellErr="1">
      <w:pPr>
        <w:pStyle w:val="ListParagraph"/>
        <w:numPr>
          <w:ilvl w:val="0"/>
          <w:numId w:val="1"/>
        </w:numPr>
        <w:rPr>
          <w:sz w:val="22"/>
          <w:szCs w:val="22"/>
        </w:rPr>
      </w:pPr>
      <w:r w:rsidRPr="62EF4801" w:rsidR="00ED3207">
        <w:rPr>
          <w:sz w:val="22"/>
          <w:szCs w:val="22"/>
        </w:rPr>
        <w:t>Religious beliefs</w:t>
      </w:r>
    </w:p>
    <w:p w:rsidRPr="004F4AFF" w:rsidR="00ED3207" w:rsidP="62EF4801" w:rsidRDefault="00ED3207" w14:paraId="18F86516" w14:textId="77777777" w14:noSpellErr="1">
      <w:pPr>
        <w:pStyle w:val="ListParagraph"/>
        <w:numPr>
          <w:ilvl w:val="0"/>
          <w:numId w:val="1"/>
        </w:numPr>
        <w:rPr>
          <w:sz w:val="22"/>
          <w:szCs w:val="22"/>
        </w:rPr>
      </w:pPr>
      <w:r w:rsidRPr="62EF4801" w:rsidR="00ED3207">
        <w:rPr>
          <w:sz w:val="22"/>
          <w:szCs w:val="22"/>
        </w:rPr>
        <w:t>Health</w:t>
      </w:r>
    </w:p>
    <w:p w:rsidRPr="004F4AFF" w:rsidR="00ED3207" w:rsidP="62EF4801" w:rsidRDefault="00ED3207" w14:paraId="0C4AB784" w14:textId="77777777" w14:noSpellErr="1">
      <w:pPr>
        <w:pStyle w:val="ListParagraph"/>
        <w:numPr>
          <w:ilvl w:val="0"/>
          <w:numId w:val="1"/>
        </w:numPr>
        <w:rPr>
          <w:sz w:val="22"/>
          <w:szCs w:val="22"/>
        </w:rPr>
      </w:pPr>
      <w:r w:rsidRPr="62EF4801" w:rsidR="00ED3207">
        <w:rPr>
          <w:sz w:val="22"/>
          <w:szCs w:val="22"/>
        </w:rPr>
        <w:t>Sexual health</w:t>
      </w:r>
    </w:p>
    <w:p w:rsidRPr="004F4AFF" w:rsidR="00ED3207" w:rsidP="62EF4801" w:rsidRDefault="00ED3207" w14:paraId="296EF11C" w14:textId="77777777" w14:noSpellErr="1">
      <w:pPr>
        <w:pStyle w:val="ListParagraph"/>
        <w:numPr>
          <w:ilvl w:val="0"/>
          <w:numId w:val="1"/>
        </w:numPr>
        <w:rPr>
          <w:sz w:val="22"/>
          <w:szCs w:val="22"/>
        </w:rPr>
      </w:pPr>
      <w:r w:rsidRPr="62EF4801" w:rsidR="00ED3207">
        <w:rPr>
          <w:sz w:val="22"/>
          <w:szCs w:val="22"/>
        </w:rPr>
        <w:t>Gender</w:t>
      </w:r>
    </w:p>
    <w:p w:rsidRPr="004F4AFF" w:rsidR="00ED3207" w:rsidP="62EF4801" w:rsidRDefault="00ED3207" w14:paraId="202494D1" w14:textId="77777777" w14:noSpellErr="1">
      <w:pPr>
        <w:pStyle w:val="ListParagraph"/>
        <w:numPr>
          <w:ilvl w:val="0"/>
          <w:numId w:val="1"/>
        </w:numPr>
        <w:rPr>
          <w:sz w:val="22"/>
          <w:szCs w:val="22"/>
        </w:rPr>
      </w:pPr>
      <w:r w:rsidRPr="62EF4801" w:rsidR="00ED3207">
        <w:rPr>
          <w:sz w:val="22"/>
          <w:szCs w:val="22"/>
        </w:rPr>
        <w:t>Criminal records</w:t>
      </w:r>
    </w:p>
    <w:p w:rsidR="00ED3207" w:rsidP="62EF4801" w:rsidRDefault="00ED3207" w14:paraId="106EBBD1" w14:textId="77777777" w14:noSpellErr="1">
      <w:pPr>
        <w:rPr>
          <w:sz w:val="22"/>
          <w:szCs w:val="22"/>
        </w:rPr>
      </w:pPr>
    </w:p>
    <w:p w:rsidRPr="004F4AFF" w:rsidR="00583144" w:rsidP="62EF4801" w:rsidRDefault="00583144" w14:paraId="6FF192E7" w14:textId="77777777" w14:noSpellErr="1">
      <w:pPr>
        <w:rPr>
          <w:sz w:val="22"/>
          <w:szCs w:val="22"/>
        </w:rPr>
      </w:pPr>
    </w:p>
    <w:p w:rsidRPr="006E0130" w:rsidR="00ED3207" w:rsidP="62EF4801" w:rsidRDefault="00ED3207" w14:paraId="1736054E" w14:textId="77777777" w14:noSpellErr="1">
      <w:pPr>
        <w:rPr>
          <w:b w:val="1"/>
          <w:bCs w:val="1"/>
          <w:sz w:val="22"/>
          <w:szCs w:val="22"/>
        </w:rPr>
      </w:pPr>
      <w:r w:rsidRPr="62EF4801" w:rsidR="00ED3207">
        <w:rPr>
          <w:b w:val="1"/>
          <w:bCs w:val="1"/>
          <w:sz w:val="22"/>
          <w:szCs w:val="22"/>
        </w:rPr>
        <w:t>Responsibilities</w:t>
      </w:r>
    </w:p>
    <w:p w:rsidR="00ED3207" w:rsidP="62EF4801" w:rsidRDefault="00ED3207" w14:paraId="0E76527D" w14:textId="77777777" w14:noSpellErr="1">
      <w:pPr>
        <w:rPr>
          <w:sz w:val="22"/>
          <w:szCs w:val="22"/>
        </w:rPr>
      </w:pPr>
      <w:r w:rsidRPr="62EF4801" w:rsidR="00ED3207">
        <w:rPr>
          <w:sz w:val="22"/>
          <w:szCs w:val="22"/>
        </w:rPr>
        <w:t xml:space="preserve">All staff who </w:t>
      </w:r>
      <w:r w:rsidRPr="62EF4801" w:rsidR="00ED3207">
        <w:rPr>
          <w:sz w:val="22"/>
          <w:szCs w:val="22"/>
        </w:rPr>
        <w:t>work</w:t>
      </w:r>
      <w:r w:rsidRPr="62EF4801" w:rsidR="00ED3207">
        <w:rPr>
          <w:sz w:val="22"/>
          <w:szCs w:val="22"/>
        </w:rPr>
        <w:t xml:space="preserve"> </w:t>
      </w:r>
      <w:r w:rsidRPr="62EF4801" w:rsidR="00ED3207">
        <w:rPr>
          <w:sz w:val="22"/>
          <w:szCs w:val="22"/>
        </w:rPr>
        <w:t xml:space="preserve">for or with EPPH have responsibility for ensuring data is collected, </w:t>
      </w:r>
      <w:r w:rsidRPr="62EF4801" w:rsidR="00ED3207">
        <w:rPr>
          <w:sz w:val="22"/>
          <w:szCs w:val="22"/>
        </w:rPr>
        <w:t>stored</w:t>
      </w:r>
      <w:r w:rsidRPr="62EF4801" w:rsidR="00ED3207">
        <w:rPr>
          <w:sz w:val="22"/>
          <w:szCs w:val="22"/>
        </w:rPr>
        <w:t xml:space="preserve"> and handled in a </w:t>
      </w:r>
      <w:r w:rsidRPr="62EF4801" w:rsidR="00ED3207">
        <w:rPr>
          <w:sz w:val="22"/>
          <w:szCs w:val="22"/>
        </w:rPr>
        <w:t>safe</w:t>
      </w:r>
      <w:r w:rsidRPr="62EF4801" w:rsidR="00ED3207">
        <w:rPr>
          <w:sz w:val="22"/>
          <w:szCs w:val="22"/>
        </w:rPr>
        <w:t xml:space="preserve"> secure and </w:t>
      </w:r>
      <w:r w:rsidRPr="62EF4801" w:rsidR="00ED3207">
        <w:rPr>
          <w:sz w:val="22"/>
          <w:szCs w:val="22"/>
        </w:rPr>
        <w:t>appropriate manner</w:t>
      </w:r>
      <w:r w:rsidRPr="62EF4801" w:rsidR="00ED3207">
        <w:rPr>
          <w:sz w:val="22"/>
          <w:szCs w:val="22"/>
        </w:rPr>
        <w:t>.</w:t>
      </w:r>
    </w:p>
    <w:p w:rsidR="00AC3B36" w:rsidP="62EF4801" w:rsidRDefault="00AC3B36" w14:paraId="697CE5BA" w14:textId="77777777" w14:noSpellErr="1">
      <w:pPr>
        <w:rPr>
          <w:sz w:val="22"/>
          <w:szCs w:val="22"/>
        </w:rPr>
      </w:pPr>
    </w:p>
    <w:p w:rsidR="00583144" w:rsidP="62EF4801" w:rsidRDefault="00583144" w14:paraId="35C95BB8" w14:textId="77777777" w14:noSpellErr="1">
      <w:pPr>
        <w:rPr>
          <w:sz w:val="22"/>
          <w:szCs w:val="22"/>
        </w:rPr>
      </w:pPr>
    </w:p>
    <w:p w:rsidRPr="006E0130" w:rsidR="00ED3207" w:rsidP="62EF4801" w:rsidRDefault="00ED3207" w14:paraId="5CD5E761" w14:textId="77777777" w14:noSpellErr="1">
      <w:pPr>
        <w:rPr>
          <w:b w:val="1"/>
          <w:bCs w:val="1"/>
          <w:sz w:val="22"/>
          <w:szCs w:val="22"/>
        </w:rPr>
      </w:pPr>
      <w:r w:rsidRPr="62EF4801" w:rsidR="00ED3207">
        <w:rPr>
          <w:b w:val="1"/>
          <w:bCs w:val="1"/>
          <w:sz w:val="22"/>
          <w:szCs w:val="22"/>
        </w:rPr>
        <w:t>Data Protection Officer</w:t>
      </w:r>
    </w:p>
    <w:p w:rsidRPr="004F4AFF" w:rsidR="00ED3207" w:rsidP="62EF4801" w:rsidRDefault="00ED3207" w14:paraId="151A695B" w14:textId="77777777" w14:noSpellErr="1">
      <w:pPr>
        <w:rPr>
          <w:sz w:val="22"/>
          <w:szCs w:val="22"/>
        </w:rPr>
      </w:pPr>
      <w:r w:rsidRPr="62EF4801" w:rsidR="00ED3207">
        <w:rPr>
          <w:sz w:val="22"/>
          <w:szCs w:val="22"/>
        </w:rPr>
        <w:t xml:space="preserve">EPPH Ltd has appointed the Finance Director as the Data Protection Officer </w:t>
      </w:r>
      <w:hyperlink r:id="Rb32f8477ba514eb1">
        <w:r w:rsidRPr="62EF4801" w:rsidR="00ED3207">
          <w:rPr>
            <w:rStyle w:val="Hyperlink"/>
            <w:sz w:val="22"/>
            <w:szCs w:val="22"/>
          </w:rPr>
          <w:t>d</w:t>
        </w:r>
      </w:hyperlink>
      <w:hyperlink r:id="R979d17ab3ba44d70">
        <w:r w:rsidRPr="62EF4801" w:rsidR="00ED3207">
          <w:rPr>
            <w:rStyle w:val="Hyperlink"/>
            <w:sz w:val="22"/>
            <w:szCs w:val="22"/>
          </w:rPr>
          <w:t>p</w:t>
        </w:r>
      </w:hyperlink>
      <w:hyperlink r:id="R69d3300cef354fee">
        <w:r w:rsidRPr="62EF4801" w:rsidR="00ED3207">
          <w:rPr>
            <w:rStyle w:val="Hyperlink"/>
            <w:sz w:val="22"/>
            <w:szCs w:val="22"/>
          </w:rPr>
          <w:t>o</w:t>
        </w:r>
      </w:hyperlink>
      <w:hyperlink r:id="Rdccad77347f34e68">
        <w:r w:rsidRPr="62EF4801" w:rsidR="00ED3207">
          <w:rPr>
            <w:rStyle w:val="Hyperlink"/>
            <w:sz w:val="22"/>
            <w:szCs w:val="22"/>
          </w:rPr>
          <w:t>@ep</w:t>
        </w:r>
      </w:hyperlink>
      <w:hyperlink r:id="R39e820a5adc84856">
        <w:r w:rsidRPr="62EF4801" w:rsidR="00ED3207">
          <w:rPr>
            <w:rStyle w:val="Hyperlink"/>
            <w:sz w:val="22"/>
            <w:szCs w:val="22"/>
          </w:rPr>
          <w:t>p</w:t>
        </w:r>
      </w:hyperlink>
      <w:hyperlink r:id="R943def0f42464581">
        <w:r w:rsidRPr="62EF4801" w:rsidR="00ED3207">
          <w:rPr>
            <w:rStyle w:val="Hyperlink"/>
            <w:sz w:val="22"/>
            <w:szCs w:val="22"/>
          </w:rPr>
          <w:t>h</w:t>
        </w:r>
      </w:hyperlink>
      <w:hyperlink r:id="R07eb837c0bd249e2">
        <w:r w:rsidRPr="62EF4801" w:rsidR="00ED3207">
          <w:rPr>
            <w:rStyle w:val="Hyperlink"/>
            <w:sz w:val="22"/>
            <w:szCs w:val="22"/>
          </w:rPr>
          <w:t>.co</w:t>
        </w:r>
      </w:hyperlink>
      <w:hyperlink r:id="Rc8473ae66c64417e">
        <w:r w:rsidRPr="62EF4801" w:rsidR="00ED3207">
          <w:rPr>
            <w:rStyle w:val="Hyperlink"/>
            <w:sz w:val="22"/>
            <w:szCs w:val="22"/>
          </w:rPr>
          <w:t>.u</w:t>
        </w:r>
      </w:hyperlink>
      <w:hyperlink r:id="R39cff98f88d743ea">
        <w:r w:rsidRPr="62EF4801" w:rsidR="00ED3207">
          <w:rPr>
            <w:rStyle w:val="Hyperlink"/>
            <w:sz w:val="22"/>
            <w:szCs w:val="22"/>
          </w:rPr>
          <w:t xml:space="preserve">k </w:t>
        </w:r>
      </w:hyperlink>
      <w:hyperlink r:id="R526deb1eba494b8c">
        <w:r w:rsidRPr="62EF4801" w:rsidR="00ED3207">
          <w:rPr>
            <w:rStyle w:val="Hyperlink"/>
            <w:sz w:val="22"/>
            <w:szCs w:val="22"/>
          </w:rPr>
          <w:t>who will</w:t>
        </w:r>
      </w:hyperlink>
    </w:p>
    <w:p w:rsidR="00ED3207" w:rsidP="62EF4801" w:rsidRDefault="00ED3207" w14:paraId="75DA794D" w14:textId="52BB15C7" w14:noSpellErr="1">
      <w:pPr>
        <w:rPr>
          <w:sz w:val="22"/>
          <w:szCs w:val="22"/>
        </w:rPr>
      </w:pPr>
      <w:r w:rsidRPr="62EF4801" w:rsidR="00ED3207">
        <w:rPr>
          <w:sz w:val="22"/>
          <w:szCs w:val="22"/>
        </w:rPr>
        <w:t>endeavor to ensure all personal data is processed in compliance with the GDPR and the Data Protection Act 1998</w:t>
      </w:r>
      <w:r w:rsidRPr="62EF4801" w:rsidR="00ED3207">
        <w:rPr>
          <w:sz w:val="22"/>
          <w:szCs w:val="22"/>
        </w:rPr>
        <w:t>.</w:t>
      </w:r>
    </w:p>
    <w:p w:rsidR="00583144" w:rsidP="62EF4801" w:rsidRDefault="00583144" w14:paraId="0C0933D7" w14:textId="77777777" w14:noSpellErr="1">
      <w:pPr>
        <w:rPr>
          <w:sz w:val="22"/>
          <w:szCs w:val="22"/>
        </w:rPr>
      </w:pPr>
    </w:p>
    <w:p w:rsidRPr="006E0130" w:rsidR="00ED3207" w:rsidP="62EF4801" w:rsidRDefault="00ED3207" w14:paraId="6CBDD727" w14:textId="77777777" w14:noSpellErr="1">
      <w:pPr>
        <w:rPr>
          <w:b w:val="1"/>
          <w:bCs w:val="1"/>
          <w:sz w:val="22"/>
          <w:szCs w:val="22"/>
        </w:rPr>
      </w:pPr>
      <w:r w:rsidRPr="62EF4801" w:rsidR="00ED3207">
        <w:rPr>
          <w:b w:val="1"/>
          <w:bCs w:val="1"/>
          <w:sz w:val="22"/>
          <w:szCs w:val="22"/>
        </w:rPr>
        <w:t>Why we need to store your Personal Data</w:t>
      </w:r>
    </w:p>
    <w:p w:rsidRPr="004F4AFF" w:rsidR="00ED3207" w:rsidP="62EF4801" w:rsidRDefault="00ED3207" w14:paraId="49F3EFC6" w14:textId="77777777" w14:noSpellErr="1">
      <w:pPr>
        <w:rPr>
          <w:sz w:val="22"/>
          <w:szCs w:val="22"/>
        </w:rPr>
      </w:pPr>
      <w:r w:rsidRPr="62EF4801" w:rsidR="00ED3207">
        <w:rPr>
          <w:sz w:val="22"/>
          <w:szCs w:val="22"/>
        </w:rPr>
        <w:t>In order to</w:t>
      </w:r>
      <w:r w:rsidRPr="62EF4801" w:rsidR="00ED3207">
        <w:rPr>
          <w:sz w:val="22"/>
          <w:szCs w:val="22"/>
        </w:rPr>
        <w:t xml:space="preserve"> meet our legal requirements relating to the Sale of Goods Act and Government Institutions such as HMRC and to allow us to provide the service, it is necessary to store basic customer personal information. This information may also be </w:t>
      </w:r>
      <w:r w:rsidRPr="62EF4801" w:rsidR="00ED3207">
        <w:rPr>
          <w:sz w:val="22"/>
          <w:szCs w:val="22"/>
        </w:rPr>
        <w:t>required</w:t>
      </w:r>
      <w:r w:rsidRPr="62EF4801" w:rsidR="00ED3207">
        <w:rPr>
          <w:sz w:val="22"/>
          <w:szCs w:val="22"/>
        </w:rPr>
        <w:t xml:space="preserve"> </w:t>
      </w:r>
      <w:r w:rsidRPr="62EF4801" w:rsidR="00ED3207">
        <w:rPr>
          <w:sz w:val="22"/>
          <w:szCs w:val="22"/>
        </w:rPr>
        <w:t>in order for</w:t>
      </w:r>
      <w:r w:rsidRPr="62EF4801" w:rsidR="00ED3207">
        <w:rPr>
          <w:sz w:val="22"/>
          <w:szCs w:val="22"/>
        </w:rPr>
        <w:t xml:space="preserve"> EPPH Ltd to provide extended warranties on these products and services or if a warranty or repair is to be registered by us with a supplier.</w:t>
      </w:r>
    </w:p>
    <w:p w:rsidRPr="004F4AFF" w:rsidR="00ED3207" w:rsidP="62EF4801" w:rsidRDefault="00ED3207" w14:paraId="2E425B78" w14:textId="77777777" w14:noSpellErr="1">
      <w:pPr>
        <w:rPr>
          <w:sz w:val="22"/>
          <w:szCs w:val="22"/>
        </w:rPr>
      </w:pPr>
    </w:p>
    <w:p w:rsidRPr="00280310" w:rsidR="00ED3207" w:rsidP="62EF4801" w:rsidRDefault="00ED3207" w14:paraId="42BBCA95" w14:textId="77777777" w14:noSpellErr="1">
      <w:pPr>
        <w:rPr>
          <w:b w:val="1"/>
          <w:bCs w:val="1"/>
          <w:sz w:val="22"/>
          <w:szCs w:val="22"/>
        </w:rPr>
      </w:pPr>
      <w:r w:rsidRPr="62EF4801" w:rsidR="00ED3207">
        <w:rPr>
          <w:b w:val="1"/>
          <w:bCs w:val="1"/>
          <w:sz w:val="22"/>
          <w:szCs w:val="22"/>
        </w:rPr>
        <w:t>Data Storage</w:t>
      </w:r>
    </w:p>
    <w:p w:rsidRPr="004F4AFF" w:rsidR="00ED3207" w:rsidP="62EF4801" w:rsidRDefault="00ED3207" w14:paraId="3957949D" w14:textId="2CBD542D" w14:noSpellErr="1">
      <w:pPr>
        <w:rPr>
          <w:sz w:val="22"/>
          <w:szCs w:val="22"/>
        </w:rPr>
      </w:pPr>
      <w:r w:rsidRPr="62EF4801" w:rsidR="00ED3207">
        <w:rPr>
          <w:sz w:val="22"/>
          <w:szCs w:val="22"/>
        </w:rPr>
        <w:t xml:space="preserve">Data stored electronically must be protected from </w:t>
      </w:r>
      <w:r w:rsidRPr="62EF4801" w:rsidR="00583144">
        <w:rPr>
          <w:sz w:val="22"/>
          <w:szCs w:val="22"/>
        </w:rPr>
        <w:t>unauthorized</w:t>
      </w:r>
      <w:r w:rsidRPr="62EF4801" w:rsidR="00ED3207">
        <w:rPr>
          <w:sz w:val="22"/>
          <w:szCs w:val="22"/>
        </w:rPr>
        <w:t xml:space="preserve"> access, accidental </w:t>
      </w:r>
      <w:r w:rsidRPr="62EF4801" w:rsidR="00ED3207">
        <w:rPr>
          <w:sz w:val="22"/>
          <w:szCs w:val="22"/>
        </w:rPr>
        <w:t>deletion</w:t>
      </w:r>
      <w:r w:rsidRPr="62EF4801" w:rsidR="00ED3207">
        <w:rPr>
          <w:sz w:val="22"/>
          <w:szCs w:val="22"/>
        </w:rPr>
        <w:t xml:space="preserve"> and malicious hacking attempts. We are committed to protecting all Personal Data we collect and use. To that end, we take all reasonable precautions to prevent the loss, </w:t>
      </w:r>
      <w:r w:rsidRPr="62EF4801" w:rsidR="00ED3207">
        <w:rPr>
          <w:sz w:val="22"/>
          <w:szCs w:val="22"/>
        </w:rPr>
        <w:t>misuse</w:t>
      </w:r>
      <w:r w:rsidRPr="62EF4801" w:rsidR="00ED3207">
        <w:rPr>
          <w:sz w:val="22"/>
          <w:szCs w:val="22"/>
        </w:rPr>
        <w:t xml:space="preserve"> or alteration of your</w:t>
      </w:r>
    </w:p>
    <w:p w:rsidRPr="004F4AFF" w:rsidR="00ED3207" w:rsidP="62EF4801" w:rsidRDefault="00ED3207" w14:paraId="6FED26BF" w14:textId="77777777">
      <w:pPr>
        <w:rPr>
          <w:sz w:val="22"/>
          <w:szCs w:val="22"/>
        </w:rPr>
      </w:pPr>
      <w:r w:rsidRPr="62EF4801" w:rsidR="00ED3207">
        <w:rPr>
          <w:sz w:val="22"/>
          <w:szCs w:val="22"/>
        </w:rPr>
        <w:t xml:space="preserve">Personal Data </w:t>
      </w:r>
      <w:r w:rsidRPr="62EF4801" w:rsidR="00ED3207">
        <w:rPr>
          <w:sz w:val="22"/>
          <w:szCs w:val="22"/>
        </w:rPr>
        <w:t>held</w:t>
      </w:r>
      <w:r w:rsidRPr="62EF4801" w:rsidR="00ED3207">
        <w:rPr>
          <w:sz w:val="22"/>
          <w:szCs w:val="22"/>
        </w:rPr>
        <w:t xml:space="preserve"> within our data repositories. We use SSL encryption technology wherever payments are made. Our data repositories are only one element in the internet communication chain. With this </w:t>
      </w:r>
      <w:r w:rsidRPr="62EF4801" w:rsidR="00ED3207">
        <w:rPr>
          <w:sz w:val="22"/>
          <w:szCs w:val="22"/>
        </w:rPr>
        <w:t>is</w:t>
      </w:r>
      <w:r w:rsidRPr="62EF4801" w:rsidR="00ED3207">
        <w:rPr>
          <w:sz w:val="22"/>
          <w:szCs w:val="22"/>
        </w:rPr>
        <w:t xml:space="preserve"> mind, please ensure you access our </w:t>
      </w:r>
      <w:r w:rsidRPr="62EF4801" w:rsidR="00ED3207">
        <w:rPr>
          <w:sz w:val="22"/>
          <w:szCs w:val="22"/>
        </w:rPr>
        <w:t>Websites</w:t>
      </w:r>
      <w:r w:rsidRPr="62EF4801" w:rsidR="00ED3207">
        <w:rPr>
          <w:sz w:val="22"/>
          <w:szCs w:val="22"/>
        </w:rPr>
        <w:t xml:space="preserve"> from a trusted browser/computer (we do not </w:t>
      </w:r>
      <w:r w:rsidRPr="62EF4801" w:rsidR="00ED3207">
        <w:rPr>
          <w:sz w:val="22"/>
          <w:szCs w:val="22"/>
        </w:rPr>
        <w:t>advise</w:t>
      </w:r>
      <w:r w:rsidRPr="62EF4801" w:rsidR="00ED3207">
        <w:rPr>
          <w:sz w:val="22"/>
          <w:szCs w:val="22"/>
        </w:rPr>
        <w:t xml:space="preserve"> using shared browsers/computers for order or payment processing). You should ensure your device has sufficient anti-virus or malware protection. You </w:t>
      </w:r>
      <w:r w:rsidRPr="62EF4801" w:rsidR="00ED3207">
        <w:rPr>
          <w:sz w:val="22"/>
          <w:szCs w:val="22"/>
        </w:rPr>
        <w:t>are responsible for</w:t>
      </w:r>
      <w:r w:rsidRPr="62EF4801" w:rsidR="00ED3207">
        <w:rPr>
          <w:sz w:val="22"/>
          <w:szCs w:val="22"/>
        </w:rPr>
        <w:t xml:space="preserve"> keeping your password confidential. We will not ask you for your password and please ensure any password you use is unique to our websites only. Questions about the storage of data can be directed to the Data Governance team.</w:t>
      </w:r>
    </w:p>
    <w:p w:rsidRPr="004F4AFF" w:rsidR="00ED3207" w:rsidP="62EF4801" w:rsidRDefault="00ED3207" w14:paraId="77F453D0" w14:textId="77777777" w14:noSpellErr="1">
      <w:pPr>
        <w:rPr>
          <w:sz w:val="22"/>
          <w:szCs w:val="22"/>
        </w:rPr>
      </w:pPr>
    </w:p>
    <w:p w:rsidRPr="00280310" w:rsidR="00ED3207" w:rsidP="62EF4801" w:rsidRDefault="00ED3207" w14:paraId="73403816" w14:textId="77777777" w14:noSpellErr="1">
      <w:pPr>
        <w:rPr>
          <w:b w:val="1"/>
          <w:bCs w:val="1"/>
          <w:sz w:val="22"/>
          <w:szCs w:val="22"/>
        </w:rPr>
      </w:pPr>
      <w:r w:rsidRPr="62EF4801" w:rsidR="00ED3207">
        <w:rPr>
          <w:b w:val="1"/>
          <w:bCs w:val="1"/>
          <w:sz w:val="22"/>
          <w:szCs w:val="22"/>
        </w:rPr>
        <w:t>Data Accuracy</w:t>
      </w:r>
    </w:p>
    <w:p w:rsidRPr="004F4AFF" w:rsidR="00ED3207" w:rsidP="62EF4801" w:rsidRDefault="00ED3207" w14:paraId="01B4A8FE" w14:textId="77777777" w14:noSpellErr="1">
      <w:pPr>
        <w:rPr>
          <w:sz w:val="22"/>
          <w:szCs w:val="22"/>
        </w:rPr>
      </w:pPr>
      <w:r w:rsidRPr="62EF4801" w:rsidR="00ED3207">
        <w:rPr>
          <w:sz w:val="22"/>
          <w:szCs w:val="22"/>
        </w:rPr>
        <w:t xml:space="preserve">EPPH Ltd takes all reasonable steps to ensure data is kept </w:t>
      </w:r>
      <w:r w:rsidRPr="62EF4801" w:rsidR="00ED3207">
        <w:rPr>
          <w:sz w:val="22"/>
          <w:szCs w:val="22"/>
        </w:rPr>
        <w:t>accurate</w:t>
      </w:r>
      <w:r w:rsidRPr="62EF4801" w:rsidR="00ED3207">
        <w:rPr>
          <w:sz w:val="22"/>
          <w:szCs w:val="22"/>
        </w:rPr>
        <w:t xml:space="preserve"> and up to date. The more important it is that the personal data </w:t>
      </w:r>
      <w:r w:rsidRPr="62EF4801" w:rsidR="00ED3207">
        <w:rPr>
          <w:sz w:val="22"/>
          <w:szCs w:val="22"/>
        </w:rPr>
        <w:t>is</w:t>
      </w:r>
      <w:r w:rsidRPr="62EF4801" w:rsidR="00ED3207">
        <w:rPr>
          <w:sz w:val="22"/>
          <w:szCs w:val="22"/>
        </w:rPr>
        <w:t xml:space="preserve"> </w:t>
      </w:r>
      <w:r w:rsidRPr="62EF4801" w:rsidR="00ED3207">
        <w:rPr>
          <w:sz w:val="22"/>
          <w:szCs w:val="22"/>
        </w:rPr>
        <w:t>accurate</w:t>
      </w:r>
      <w:r w:rsidRPr="62EF4801" w:rsidR="00ED3207">
        <w:rPr>
          <w:sz w:val="22"/>
          <w:szCs w:val="22"/>
        </w:rPr>
        <w:t>, the greater the effort staff must put in to ensure its accuracy.</w:t>
      </w:r>
    </w:p>
    <w:p w:rsidRPr="004F4AFF" w:rsidR="00ED3207" w:rsidP="62EF4801" w:rsidRDefault="00ED3207" w14:paraId="0AC3DBA3" w14:textId="77777777" w14:noSpellErr="1">
      <w:pPr>
        <w:rPr>
          <w:sz w:val="22"/>
          <w:szCs w:val="22"/>
        </w:rPr>
      </w:pPr>
    </w:p>
    <w:p w:rsidRPr="00280310" w:rsidR="00ED3207" w:rsidP="62EF4801" w:rsidRDefault="00ED3207" w14:paraId="16CDBB03" w14:textId="77777777" w14:noSpellErr="1">
      <w:pPr>
        <w:rPr>
          <w:b w:val="1"/>
          <w:bCs w:val="1"/>
          <w:sz w:val="22"/>
          <w:szCs w:val="22"/>
        </w:rPr>
      </w:pPr>
      <w:r w:rsidRPr="62EF4801" w:rsidR="00ED3207">
        <w:rPr>
          <w:b w:val="1"/>
          <w:bCs w:val="1"/>
          <w:sz w:val="22"/>
          <w:szCs w:val="22"/>
        </w:rPr>
        <w:t>Right of access</w:t>
      </w:r>
    </w:p>
    <w:p w:rsidRPr="004F4AFF" w:rsidR="00ED3207" w:rsidP="62EF4801" w:rsidRDefault="00ED3207" w14:paraId="3702CBE5" w14:textId="5B8561BA" w14:noSpellErr="1">
      <w:pPr>
        <w:rPr>
          <w:sz w:val="22"/>
          <w:szCs w:val="22"/>
        </w:rPr>
      </w:pPr>
      <w:r w:rsidRPr="62EF4801" w:rsidR="00ED3207">
        <w:rPr>
          <w:sz w:val="22"/>
          <w:szCs w:val="22"/>
        </w:rPr>
        <w:t>Data subjects have the right of access to information held by EPPH Ltd</w:t>
      </w:r>
      <w:r w:rsidRPr="62EF4801" w:rsidR="00ED3207">
        <w:rPr>
          <w:sz w:val="22"/>
          <w:szCs w:val="22"/>
        </w:rPr>
        <w:t>, if</w:t>
      </w:r>
      <w:r w:rsidRPr="62EF4801" w:rsidR="00ED3207">
        <w:rPr>
          <w:sz w:val="22"/>
          <w:szCs w:val="22"/>
        </w:rPr>
        <w:t xml:space="preserve"> an individual contacts the company requesting this information, this is called “Subject Access Request</w:t>
      </w:r>
      <w:r w:rsidRPr="62EF4801" w:rsidR="00ED3207">
        <w:rPr>
          <w:sz w:val="22"/>
          <w:szCs w:val="22"/>
        </w:rPr>
        <w:t>”.</w:t>
      </w:r>
      <w:r w:rsidRPr="62EF4801" w:rsidR="00ED3207">
        <w:rPr>
          <w:sz w:val="22"/>
          <w:szCs w:val="22"/>
        </w:rPr>
        <w:t xml:space="preserve"> </w:t>
      </w:r>
      <w:r w:rsidRPr="62EF4801" w:rsidR="00ED3207">
        <w:rPr>
          <w:sz w:val="22"/>
          <w:szCs w:val="22"/>
        </w:rPr>
        <w:t xml:space="preserve">Subject access </w:t>
      </w:r>
      <w:r w:rsidRPr="62EF4801" w:rsidR="00ED3207">
        <w:rPr>
          <w:sz w:val="22"/>
          <w:szCs w:val="22"/>
        </w:rPr>
        <w:t>request</w:t>
      </w:r>
      <w:r w:rsidRPr="62EF4801" w:rsidR="00ED3207">
        <w:rPr>
          <w:sz w:val="22"/>
          <w:szCs w:val="22"/>
        </w:rPr>
        <w:t xml:space="preserve"> from individuals should be made by email, addressed to the Data Governance team via </w:t>
      </w:r>
      <w:hyperlink r:id="R729c334b958644bc">
        <w:r w:rsidRPr="62EF4801" w:rsidR="00ED3207">
          <w:rPr>
            <w:rStyle w:val="Hyperlink"/>
            <w:sz w:val="22"/>
            <w:szCs w:val="22"/>
          </w:rPr>
          <w:t>d</w:t>
        </w:r>
      </w:hyperlink>
      <w:hyperlink r:id="Rd53a9b8fe5aa4834">
        <w:r w:rsidRPr="62EF4801" w:rsidR="00ED3207">
          <w:rPr>
            <w:rStyle w:val="Hyperlink"/>
            <w:sz w:val="22"/>
            <w:szCs w:val="22"/>
          </w:rPr>
          <w:t>p</w:t>
        </w:r>
      </w:hyperlink>
      <w:hyperlink r:id="R48bb34e1a6274933">
        <w:r w:rsidRPr="62EF4801" w:rsidR="00ED3207">
          <w:rPr>
            <w:rStyle w:val="Hyperlink"/>
            <w:sz w:val="22"/>
            <w:szCs w:val="22"/>
          </w:rPr>
          <w:t>o</w:t>
        </w:r>
      </w:hyperlink>
      <w:hyperlink r:id="Ra772384b71014b43">
        <w:r w:rsidRPr="62EF4801" w:rsidR="00ED3207">
          <w:rPr>
            <w:rStyle w:val="Hyperlink"/>
            <w:sz w:val="22"/>
            <w:szCs w:val="22"/>
          </w:rPr>
          <w:t>@ep</w:t>
        </w:r>
      </w:hyperlink>
      <w:hyperlink r:id="Rc4e23ffad521430d">
        <w:r w:rsidRPr="62EF4801" w:rsidR="00ED3207">
          <w:rPr>
            <w:rStyle w:val="Hyperlink"/>
            <w:sz w:val="22"/>
            <w:szCs w:val="22"/>
          </w:rPr>
          <w:t>p</w:t>
        </w:r>
      </w:hyperlink>
      <w:hyperlink r:id="R8166d169a18b41ac">
        <w:r w:rsidRPr="62EF4801" w:rsidR="00ED3207">
          <w:rPr>
            <w:rStyle w:val="Hyperlink"/>
            <w:sz w:val="22"/>
            <w:szCs w:val="22"/>
          </w:rPr>
          <w:t>h</w:t>
        </w:r>
      </w:hyperlink>
      <w:hyperlink r:id="R70562f24046b4166">
        <w:r w:rsidRPr="62EF4801" w:rsidR="00ED3207">
          <w:rPr>
            <w:rStyle w:val="Hyperlink"/>
            <w:sz w:val="22"/>
            <w:szCs w:val="22"/>
          </w:rPr>
          <w:t>.c</w:t>
        </w:r>
      </w:hyperlink>
      <w:hyperlink r:id="Re7bfdbc94f2646a1">
        <w:r w:rsidRPr="62EF4801" w:rsidR="00ED3207">
          <w:rPr>
            <w:rStyle w:val="Hyperlink"/>
            <w:sz w:val="22"/>
            <w:szCs w:val="22"/>
          </w:rPr>
          <w:t>o</w:t>
        </w:r>
      </w:hyperlink>
      <w:hyperlink r:id="R7ac4931c58664017">
        <w:r w:rsidRPr="62EF4801" w:rsidR="00ED3207">
          <w:rPr>
            <w:rStyle w:val="Hyperlink"/>
            <w:sz w:val="22"/>
            <w:szCs w:val="22"/>
          </w:rPr>
          <w:t>.u</w:t>
        </w:r>
      </w:hyperlink>
      <w:hyperlink r:id="R535c85a20a7749fc">
        <w:r w:rsidRPr="62EF4801" w:rsidR="00ED3207">
          <w:rPr>
            <w:rStyle w:val="Hyperlink"/>
            <w:sz w:val="22"/>
            <w:szCs w:val="22"/>
          </w:rPr>
          <w:t xml:space="preserve">k </w:t>
        </w:r>
      </w:hyperlink>
      <w:r w:rsidRPr="62EF4801" w:rsidR="00ED3207">
        <w:rPr>
          <w:sz w:val="22"/>
          <w:szCs w:val="22"/>
        </w:rPr>
        <w:t>and are each charged at £10+vat (the fee must be paid prior to any</w:t>
      </w:r>
      <w:r w:rsidRPr="62EF4801" w:rsidR="00ED3207">
        <w:rPr>
          <w:sz w:val="22"/>
          <w:szCs w:val="22"/>
        </w:rPr>
        <w:t xml:space="preserve"> s</w:t>
      </w:r>
      <w:r w:rsidRPr="62EF4801" w:rsidR="00ED3207">
        <w:rPr>
          <w:sz w:val="22"/>
          <w:szCs w:val="22"/>
        </w:rPr>
        <w:t>ubject Access Request being carried out.</w:t>
      </w:r>
      <w:r w:rsidRPr="62EF4801" w:rsidR="00ED3207">
        <w:rPr>
          <w:sz w:val="22"/>
          <w:szCs w:val="22"/>
        </w:rPr>
        <w:t>)</w:t>
      </w:r>
    </w:p>
    <w:p w:rsidR="00ED3207" w:rsidP="62EF4801" w:rsidRDefault="00ED3207" w14:paraId="3118A160" w14:textId="77777777" w14:noSpellErr="1">
      <w:pPr>
        <w:rPr>
          <w:sz w:val="22"/>
          <w:szCs w:val="22"/>
        </w:rPr>
      </w:pPr>
    </w:p>
    <w:p w:rsidRPr="00ED3207" w:rsidR="00ED3207" w:rsidP="62EF4801" w:rsidRDefault="00ED3207" w14:paraId="46DD0115" w14:textId="4C132747" w14:noSpellErr="1">
      <w:pPr>
        <w:rPr>
          <w:b w:val="1"/>
          <w:bCs w:val="1"/>
          <w:sz w:val="22"/>
          <w:szCs w:val="22"/>
        </w:rPr>
      </w:pPr>
      <w:r w:rsidRPr="62EF4801" w:rsidR="00ED3207">
        <w:rPr>
          <w:b w:val="1"/>
          <w:bCs w:val="1"/>
          <w:sz w:val="22"/>
          <w:szCs w:val="22"/>
        </w:rPr>
        <w:t>The disclosure of data for other reasons</w:t>
      </w:r>
    </w:p>
    <w:p w:rsidRPr="004F4AFF" w:rsidR="00ED3207" w:rsidP="62EF4801" w:rsidRDefault="00ED3207" w14:paraId="0F6DE044" w14:textId="3325A94F" w14:noSpellErr="1">
      <w:pPr>
        <w:rPr>
          <w:sz w:val="22"/>
          <w:szCs w:val="22"/>
        </w:rPr>
      </w:pPr>
      <w:r w:rsidRPr="62EF4801" w:rsidR="00ED3207">
        <w:rPr>
          <w:sz w:val="22"/>
          <w:szCs w:val="22"/>
        </w:rPr>
        <w:t xml:space="preserve">In certain circumstances, the Data Protection Act allows personal data to be </w:t>
      </w:r>
      <w:r w:rsidRPr="62EF4801" w:rsidR="00ED3207">
        <w:rPr>
          <w:sz w:val="22"/>
          <w:szCs w:val="22"/>
        </w:rPr>
        <w:t>disclosed</w:t>
      </w:r>
      <w:r w:rsidRPr="62EF4801" w:rsidR="00ED3207">
        <w:rPr>
          <w:sz w:val="22"/>
          <w:szCs w:val="22"/>
        </w:rPr>
        <w:t xml:space="preserve"> to government and law enforcement agencies without the consent of the data subject.</w:t>
      </w:r>
    </w:p>
    <w:p w:rsidRPr="004F4AFF" w:rsidR="00ED3207" w:rsidP="62EF4801" w:rsidRDefault="00ED3207" w14:paraId="05415BA3" w14:textId="77777777" w14:noSpellErr="1">
      <w:pPr>
        <w:rPr>
          <w:sz w:val="22"/>
          <w:szCs w:val="22"/>
        </w:rPr>
      </w:pPr>
    </w:p>
    <w:p w:rsidRPr="00280310" w:rsidR="00ED3207" w:rsidP="62EF4801" w:rsidRDefault="00ED3207" w14:paraId="376521E8" w14:textId="77777777" w14:noSpellErr="1">
      <w:pPr>
        <w:rPr>
          <w:b w:val="1"/>
          <w:bCs w:val="1"/>
          <w:sz w:val="22"/>
          <w:szCs w:val="22"/>
        </w:rPr>
      </w:pPr>
      <w:r w:rsidRPr="62EF4801" w:rsidR="00ED3207">
        <w:rPr>
          <w:b w:val="1"/>
          <w:bCs w:val="1"/>
          <w:sz w:val="22"/>
          <w:szCs w:val="22"/>
        </w:rPr>
        <w:t>Providing information</w:t>
      </w:r>
    </w:p>
    <w:p w:rsidR="00ED3207" w:rsidP="62EF4801" w:rsidRDefault="00ED3207" w14:paraId="3DD282C5" w14:textId="77777777" w14:noSpellErr="1">
      <w:pPr>
        <w:rPr>
          <w:sz w:val="22"/>
          <w:szCs w:val="22"/>
        </w:rPr>
      </w:pPr>
      <w:r w:rsidRPr="62EF4801" w:rsidR="00ED3207">
        <w:rPr>
          <w:sz w:val="22"/>
          <w:szCs w:val="22"/>
        </w:rPr>
        <w:t xml:space="preserve">EPPH Ltd aims to ensure that individuals are aware that their data is being processed. EPPH Ltd will not give, sell, </w:t>
      </w:r>
      <w:r w:rsidRPr="62EF4801" w:rsidR="00ED3207">
        <w:rPr>
          <w:sz w:val="22"/>
          <w:szCs w:val="22"/>
        </w:rPr>
        <w:t>share</w:t>
      </w:r>
      <w:r w:rsidRPr="62EF4801" w:rsidR="00ED3207">
        <w:rPr>
          <w:sz w:val="22"/>
          <w:szCs w:val="22"/>
        </w:rPr>
        <w:t xml:space="preserve"> or trade any Personal Data to any party outside of EPPH Ltd except as outlined in this Policy or with </w:t>
      </w:r>
      <w:r w:rsidRPr="62EF4801" w:rsidR="00ED3207">
        <w:rPr>
          <w:sz w:val="22"/>
          <w:szCs w:val="22"/>
        </w:rPr>
        <w:t>appropriate consent</w:t>
      </w:r>
      <w:r w:rsidRPr="62EF4801" w:rsidR="00ED3207">
        <w:rPr>
          <w:sz w:val="22"/>
          <w:szCs w:val="22"/>
        </w:rPr>
        <w:t xml:space="preserve">. We may </w:t>
      </w:r>
      <w:r w:rsidRPr="62EF4801" w:rsidR="00ED3207">
        <w:rPr>
          <w:sz w:val="22"/>
          <w:szCs w:val="22"/>
        </w:rPr>
        <w:t>disclose</w:t>
      </w:r>
      <w:r w:rsidRPr="62EF4801" w:rsidR="00ED3207">
        <w:rPr>
          <w:sz w:val="22"/>
          <w:szCs w:val="22"/>
        </w:rPr>
        <w:t xml:space="preserve"> or share Personal Data to a third party in the following limited circumstances:</w:t>
      </w:r>
    </w:p>
    <w:p w:rsidRPr="004F4AFF" w:rsidR="00ED3207" w:rsidP="62EF4801" w:rsidRDefault="00ED3207" w14:paraId="2EF00BEB" w14:textId="77777777" w14:noSpellErr="1">
      <w:pPr>
        <w:pStyle w:val="ListParagraph"/>
        <w:numPr>
          <w:ilvl w:val="0"/>
          <w:numId w:val="3"/>
        </w:numPr>
        <w:rPr>
          <w:sz w:val="22"/>
          <w:szCs w:val="22"/>
        </w:rPr>
      </w:pPr>
      <w:r w:rsidRPr="62EF4801" w:rsidR="00ED3207">
        <w:rPr>
          <w:sz w:val="22"/>
          <w:szCs w:val="22"/>
        </w:rPr>
        <w:t xml:space="preserve">to </w:t>
      </w:r>
      <w:r w:rsidRPr="62EF4801" w:rsidR="00ED3207">
        <w:rPr>
          <w:sz w:val="22"/>
          <w:szCs w:val="22"/>
        </w:rPr>
        <w:t>comply with</w:t>
      </w:r>
      <w:r w:rsidRPr="62EF4801" w:rsidR="00ED3207">
        <w:rPr>
          <w:sz w:val="22"/>
          <w:szCs w:val="22"/>
        </w:rPr>
        <w:t xml:space="preserve"> the terms of trading, </w:t>
      </w:r>
      <w:r w:rsidRPr="62EF4801" w:rsidR="00ED3207">
        <w:rPr>
          <w:sz w:val="22"/>
          <w:szCs w:val="22"/>
        </w:rPr>
        <w:t>policies</w:t>
      </w:r>
      <w:r w:rsidRPr="62EF4801" w:rsidR="00ED3207">
        <w:rPr>
          <w:sz w:val="22"/>
          <w:szCs w:val="22"/>
        </w:rPr>
        <w:t xml:space="preserve"> or other contractual requirements of EPPH Ltd</w:t>
      </w:r>
    </w:p>
    <w:p w:rsidRPr="004F4AFF" w:rsidR="00ED3207" w:rsidP="62EF4801" w:rsidRDefault="00ED3207" w14:paraId="4E6F4143" w14:textId="6E603523" w14:noSpellErr="1">
      <w:pPr>
        <w:pStyle w:val="ListParagraph"/>
        <w:numPr>
          <w:ilvl w:val="0"/>
          <w:numId w:val="3"/>
        </w:numPr>
        <w:rPr>
          <w:sz w:val="22"/>
          <w:szCs w:val="22"/>
        </w:rPr>
      </w:pPr>
      <w:r w:rsidRPr="62EF4801" w:rsidR="00ED3207">
        <w:rPr>
          <w:sz w:val="22"/>
          <w:szCs w:val="22"/>
        </w:rPr>
        <w:t xml:space="preserve">where we believe that the disclosure is necessary to </w:t>
      </w:r>
      <w:r w:rsidRPr="62EF4801" w:rsidR="00ED3207">
        <w:rPr>
          <w:sz w:val="22"/>
          <w:szCs w:val="22"/>
        </w:rPr>
        <w:t>establish</w:t>
      </w:r>
      <w:r w:rsidRPr="62EF4801" w:rsidR="00ED3207">
        <w:rPr>
          <w:sz w:val="22"/>
          <w:szCs w:val="22"/>
        </w:rPr>
        <w:t xml:space="preserve"> the threat of and prevent or</w:t>
      </w:r>
      <w:r w:rsidRPr="62EF4801" w:rsidR="00ED3207">
        <w:rPr>
          <w:sz w:val="22"/>
          <w:szCs w:val="22"/>
        </w:rPr>
        <w:t xml:space="preserve"> </w:t>
      </w:r>
      <w:r w:rsidRPr="62EF4801" w:rsidR="00ED3207">
        <w:rPr>
          <w:sz w:val="22"/>
          <w:szCs w:val="22"/>
        </w:rPr>
        <w:t xml:space="preserve">respond to fraud, defend our </w:t>
      </w:r>
      <w:r w:rsidRPr="62EF4801" w:rsidR="00ED3207">
        <w:rPr>
          <w:sz w:val="22"/>
          <w:szCs w:val="22"/>
        </w:rPr>
        <w:t>Websites</w:t>
      </w:r>
      <w:r w:rsidRPr="62EF4801" w:rsidR="00ED3207">
        <w:rPr>
          <w:sz w:val="22"/>
          <w:szCs w:val="22"/>
        </w:rPr>
        <w:t xml:space="preserve"> or infrastructure against </w:t>
      </w:r>
      <w:r w:rsidRPr="62EF4801" w:rsidR="00ED3207">
        <w:rPr>
          <w:sz w:val="22"/>
          <w:szCs w:val="22"/>
        </w:rPr>
        <w:t>possible attacks</w:t>
      </w:r>
      <w:r w:rsidRPr="62EF4801" w:rsidR="00ED3207">
        <w:rPr>
          <w:sz w:val="22"/>
          <w:szCs w:val="22"/>
        </w:rPr>
        <w:t xml:space="preserve"> or protect the property and safety of EPPH Ltd, our Customers, </w:t>
      </w:r>
      <w:r w:rsidRPr="62EF4801" w:rsidR="00ED3207">
        <w:rPr>
          <w:sz w:val="22"/>
          <w:szCs w:val="22"/>
        </w:rPr>
        <w:t>Suppliers</w:t>
      </w:r>
      <w:r w:rsidRPr="62EF4801" w:rsidR="00ED3207">
        <w:rPr>
          <w:sz w:val="22"/>
          <w:szCs w:val="22"/>
        </w:rPr>
        <w:t xml:space="preserve"> or the public</w:t>
      </w:r>
    </w:p>
    <w:p w:rsidRPr="004F4AFF" w:rsidR="00ED3207" w:rsidP="62EF4801" w:rsidRDefault="00ED3207" w14:paraId="10B5E653" w14:textId="565C79D1" w14:noSpellErr="1">
      <w:pPr>
        <w:pStyle w:val="ListParagraph"/>
        <w:numPr>
          <w:ilvl w:val="0"/>
          <w:numId w:val="3"/>
        </w:numPr>
        <w:rPr>
          <w:sz w:val="22"/>
          <w:szCs w:val="22"/>
        </w:rPr>
      </w:pPr>
      <w:r w:rsidRPr="62EF4801" w:rsidR="00ED3207">
        <w:rPr>
          <w:sz w:val="22"/>
          <w:szCs w:val="22"/>
        </w:rPr>
        <w:t xml:space="preserve">to the extent that we </w:t>
      </w:r>
      <w:r w:rsidRPr="62EF4801" w:rsidR="00ED3207">
        <w:rPr>
          <w:sz w:val="22"/>
          <w:szCs w:val="22"/>
        </w:rPr>
        <w:t>are required to</w:t>
      </w:r>
      <w:r w:rsidRPr="62EF4801" w:rsidR="00ED3207">
        <w:rPr>
          <w:sz w:val="22"/>
          <w:szCs w:val="22"/>
        </w:rPr>
        <w:t xml:space="preserve"> do so by law or in connection with any legal</w:t>
      </w:r>
      <w:r w:rsidRPr="62EF4801" w:rsidR="00583144">
        <w:rPr>
          <w:sz w:val="22"/>
          <w:szCs w:val="22"/>
        </w:rPr>
        <w:t xml:space="preserve"> </w:t>
      </w:r>
      <w:r w:rsidRPr="62EF4801" w:rsidR="00ED3207">
        <w:rPr>
          <w:sz w:val="22"/>
          <w:szCs w:val="22"/>
        </w:rPr>
        <w:t>proceedings or prospective legal proceedings</w:t>
      </w:r>
    </w:p>
    <w:p w:rsidRPr="004F4AFF" w:rsidR="00ED3207" w:rsidP="62EF4801" w:rsidRDefault="00ED3207" w14:paraId="32E455FB" w14:textId="62B03A93" w14:noSpellErr="1">
      <w:pPr>
        <w:pStyle w:val="ListParagraph"/>
        <w:numPr>
          <w:ilvl w:val="0"/>
          <w:numId w:val="3"/>
        </w:numPr>
        <w:rPr>
          <w:sz w:val="22"/>
          <w:szCs w:val="22"/>
        </w:rPr>
      </w:pPr>
      <w:r w:rsidRPr="62EF4801" w:rsidR="00ED3207">
        <w:rPr>
          <w:sz w:val="22"/>
          <w:szCs w:val="22"/>
        </w:rPr>
        <w:t xml:space="preserve">in connection with any potential sale, transfer, merger, </w:t>
      </w:r>
      <w:r w:rsidRPr="62EF4801" w:rsidR="00ED3207">
        <w:rPr>
          <w:sz w:val="22"/>
          <w:szCs w:val="22"/>
        </w:rPr>
        <w:t>consolidation</w:t>
      </w:r>
      <w:r w:rsidRPr="62EF4801" w:rsidR="00ED3207">
        <w:rPr>
          <w:sz w:val="22"/>
          <w:szCs w:val="22"/>
        </w:rPr>
        <w:t xml:space="preserve"> or other transaction</w:t>
      </w:r>
      <w:r w:rsidRPr="62EF4801" w:rsidR="00583144">
        <w:rPr>
          <w:sz w:val="22"/>
          <w:szCs w:val="22"/>
        </w:rPr>
        <w:t xml:space="preserve"> </w:t>
      </w:r>
      <w:r w:rsidRPr="62EF4801" w:rsidR="00ED3207">
        <w:rPr>
          <w:sz w:val="22"/>
          <w:szCs w:val="22"/>
        </w:rPr>
        <w:t xml:space="preserve">involving all or part of EPPH Ltd or its holding </w:t>
      </w:r>
      <w:r w:rsidRPr="62EF4801" w:rsidR="00ED3207">
        <w:rPr>
          <w:sz w:val="22"/>
          <w:szCs w:val="22"/>
        </w:rPr>
        <w:t>companies</w:t>
      </w:r>
    </w:p>
    <w:p w:rsidRPr="004F4AFF" w:rsidR="00ED3207" w:rsidP="62EF4801" w:rsidRDefault="00ED3207" w14:paraId="6968BA24" w14:textId="68DD762C">
      <w:pPr>
        <w:pStyle w:val="ListParagraph"/>
        <w:numPr>
          <w:ilvl w:val="0"/>
          <w:numId w:val="3"/>
        </w:numPr>
        <w:rPr>
          <w:sz w:val="22"/>
          <w:szCs w:val="22"/>
        </w:rPr>
      </w:pPr>
      <w:r w:rsidRPr="62EF4801" w:rsidR="00ED3207">
        <w:rPr>
          <w:sz w:val="22"/>
          <w:szCs w:val="22"/>
        </w:rPr>
        <w:t xml:space="preserve">where required, provide our vendor partners or suppliers (or their </w:t>
      </w:r>
      <w:r w:rsidRPr="62EF4801" w:rsidR="00ED3207">
        <w:rPr>
          <w:sz w:val="22"/>
          <w:szCs w:val="22"/>
        </w:rPr>
        <w:t>authorised</w:t>
      </w:r>
      <w:r w:rsidRPr="62EF4801" w:rsidR="00ED3207">
        <w:rPr>
          <w:sz w:val="22"/>
          <w:szCs w:val="22"/>
        </w:rPr>
        <w:t xml:space="preserve"> data partners)</w:t>
      </w:r>
      <w:r w:rsidRPr="62EF4801" w:rsidR="00583144">
        <w:rPr>
          <w:sz w:val="22"/>
          <w:szCs w:val="22"/>
        </w:rPr>
        <w:t xml:space="preserve"> </w:t>
      </w:r>
      <w:r w:rsidRPr="62EF4801" w:rsidR="00ED3207">
        <w:rPr>
          <w:sz w:val="22"/>
          <w:szCs w:val="22"/>
        </w:rPr>
        <w:t xml:space="preserve">with information which may </w:t>
      </w:r>
      <w:r w:rsidRPr="62EF4801" w:rsidR="00ED3207">
        <w:rPr>
          <w:sz w:val="22"/>
          <w:szCs w:val="22"/>
        </w:rPr>
        <w:t>contain</w:t>
      </w:r>
      <w:r w:rsidRPr="62EF4801" w:rsidR="00ED3207">
        <w:rPr>
          <w:sz w:val="22"/>
          <w:szCs w:val="22"/>
        </w:rPr>
        <w:t xml:space="preserve"> Personal Data confirming the recipient and delivery address for statistical</w:t>
      </w:r>
      <w:r w:rsidRPr="62EF4801" w:rsidR="00583144">
        <w:rPr>
          <w:sz w:val="22"/>
          <w:szCs w:val="22"/>
        </w:rPr>
        <w:t xml:space="preserve"> </w:t>
      </w:r>
      <w:r w:rsidRPr="62EF4801" w:rsidR="00ED3207">
        <w:rPr>
          <w:sz w:val="22"/>
          <w:szCs w:val="22"/>
        </w:rPr>
        <w:t>sell out analysis or for the registering of extended or enhanced warranties (where applicable)</w:t>
      </w:r>
    </w:p>
    <w:p w:rsidRPr="004F4AFF" w:rsidR="00ED3207" w:rsidP="62EF4801" w:rsidRDefault="00ED3207" w14:paraId="013D114A" w14:textId="28AD4E0C" w14:noSpellErr="1">
      <w:pPr>
        <w:pStyle w:val="ListParagraph"/>
        <w:numPr>
          <w:ilvl w:val="0"/>
          <w:numId w:val="3"/>
        </w:numPr>
        <w:rPr>
          <w:sz w:val="22"/>
          <w:szCs w:val="22"/>
        </w:rPr>
      </w:pPr>
      <w:r w:rsidRPr="62EF4801" w:rsidR="00ED3207">
        <w:rPr>
          <w:sz w:val="22"/>
          <w:szCs w:val="22"/>
        </w:rPr>
        <w:t>to companies that provide services that help us with our business activities including but not</w:t>
      </w:r>
      <w:r w:rsidRPr="62EF4801" w:rsidR="00583144">
        <w:rPr>
          <w:sz w:val="22"/>
          <w:szCs w:val="22"/>
        </w:rPr>
        <w:t xml:space="preserve"> </w:t>
      </w:r>
      <w:r w:rsidRPr="62EF4801" w:rsidR="00ED3207">
        <w:rPr>
          <w:sz w:val="22"/>
          <w:szCs w:val="22"/>
        </w:rPr>
        <w:t xml:space="preserve">limited to processing customer payments, </w:t>
      </w:r>
      <w:r w:rsidRPr="62EF4801" w:rsidR="00ED3207">
        <w:rPr>
          <w:sz w:val="22"/>
          <w:szCs w:val="22"/>
        </w:rPr>
        <w:t>logistics</w:t>
      </w:r>
      <w:r w:rsidRPr="62EF4801" w:rsidR="00ED3207">
        <w:rPr>
          <w:sz w:val="22"/>
          <w:szCs w:val="22"/>
        </w:rPr>
        <w:t xml:space="preserve"> and </w:t>
      </w:r>
      <w:r w:rsidRPr="62EF4801" w:rsidR="00ED3207">
        <w:rPr>
          <w:sz w:val="22"/>
          <w:szCs w:val="22"/>
        </w:rPr>
        <w:t>repairs</w:t>
      </w:r>
    </w:p>
    <w:p w:rsidRPr="004F4AFF" w:rsidR="00ED3207" w:rsidP="62EF4801" w:rsidRDefault="00ED3207" w14:paraId="359F7419" w14:textId="4EFCC915" w14:noSpellErr="1">
      <w:pPr>
        <w:pStyle w:val="ListParagraph"/>
        <w:numPr>
          <w:ilvl w:val="0"/>
          <w:numId w:val="3"/>
        </w:numPr>
        <w:rPr>
          <w:sz w:val="22"/>
          <w:szCs w:val="22"/>
        </w:rPr>
      </w:pPr>
      <w:r w:rsidRPr="62EF4801" w:rsidR="00ED3207">
        <w:rPr>
          <w:sz w:val="22"/>
          <w:szCs w:val="22"/>
        </w:rPr>
        <w:t>to companies that work with us to provide a product or service necessary to meet a customer’s enquiry or requirement</w:t>
      </w:r>
    </w:p>
    <w:p w:rsidRPr="004F4AFF" w:rsidR="00ED3207" w:rsidP="62EF4801" w:rsidRDefault="00ED3207" w14:paraId="3007F913" w14:textId="77777777" w14:noSpellErr="1">
      <w:pPr>
        <w:rPr>
          <w:sz w:val="22"/>
          <w:szCs w:val="22"/>
        </w:rPr>
      </w:pPr>
    </w:p>
    <w:p w:rsidRPr="00280310" w:rsidR="00583144" w:rsidP="62EF4801" w:rsidRDefault="00583144" w14:paraId="6D9F49BC" w14:textId="77777777" w14:noSpellErr="1">
      <w:pPr>
        <w:rPr>
          <w:b w:val="1"/>
          <w:bCs w:val="1"/>
          <w:sz w:val="22"/>
          <w:szCs w:val="22"/>
        </w:rPr>
      </w:pPr>
      <w:r w:rsidRPr="62EF4801" w:rsidR="00583144">
        <w:rPr>
          <w:b w:val="1"/>
          <w:bCs w:val="1"/>
          <w:sz w:val="22"/>
          <w:szCs w:val="22"/>
        </w:rPr>
        <w:t>Website Data</w:t>
      </w:r>
    </w:p>
    <w:p w:rsidR="00ED3207" w:rsidP="62EF4801" w:rsidRDefault="00583144" w14:paraId="513CD434" w14:textId="12DCB15A" w14:noSpellErr="1">
      <w:pPr>
        <w:rPr>
          <w:sz w:val="22"/>
          <w:szCs w:val="22"/>
        </w:rPr>
      </w:pPr>
      <w:r w:rsidRPr="62EF4801" w:rsidR="00583144">
        <w:rPr>
          <w:sz w:val="22"/>
          <w:szCs w:val="22"/>
        </w:rPr>
        <w:t xml:space="preserve">By visiting any of our </w:t>
      </w:r>
      <w:r w:rsidRPr="62EF4801" w:rsidR="00583144">
        <w:rPr>
          <w:sz w:val="22"/>
          <w:szCs w:val="22"/>
        </w:rPr>
        <w:t>Websites</w:t>
      </w:r>
      <w:r w:rsidRPr="62EF4801" w:rsidR="00583144">
        <w:rPr>
          <w:sz w:val="22"/>
          <w:szCs w:val="22"/>
        </w:rPr>
        <w:t xml:space="preserve">, we may collect anonymous information (via cookies) about your computer and your visits to our </w:t>
      </w:r>
      <w:r w:rsidRPr="62EF4801" w:rsidR="00583144">
        <w:rPr>
          <w:sz w:val="22"/>
          <w:szCs w:val="22"/>
        </w:rPr>
        <w:t>Websites</w:t>
      </w:r>
      <w:r w:rsidRPr="62EF4801" w:rsidR="00583144">
        <w:rPr>
          <w:sz w:val="22"/>
          <w:szCs w:val="22"/>
        </w:rPr>
        <w:t xml:space="preserve"> such as your IP address, geographical location, browser type, referral source, length of visit and number of page views. We may use this information in the administration of our </w:t>
      </w:r>
      <w:r w:rsidRPr="62EF4801" w:rsidR="00583144">
        <w:rPr>
          <w:sz w:val="22"/>
          <w:szCs w:val="22"/>
        </w:rPr>
        <w:t>Websites</w:t>
      </w:r>
      <w:r w:rsidRPr="62EF4801" w:rsidR="00583144">
        <w:rPr>
          <w:sz w:val="22"/>
          <w:szCs w:val="22"/>
        </w:rPr>
        <w:t xml:space="preserve"> or to improve the website's usability. This information may be recorded by a third party on our behalf.</w:t>
      </w:r>
    </w:p>
    <w:p w:rsidR="00583144" w:rsidP="62EF4801" w:rsidRDefault="00583144" w14:paraId="1D3FBC8B" w14:textId="77777777" w14:noSpellErr="1">
      <w:pPr>
        <w:rPr>
          <w:sz w:val="22"/>
          <w:szCs w:val="22"/>
        </w:rPr>
      </w:pPr>
    </w:p>
    <w:p w:rsidRPr="004F4AFF" w:rsidR="00583144" w:rsidP="62EF4801" w:rsidRDefault="00583144" w14:paraId="67741623" w14:textId="77777777" w14:noSpellErr="1">
      <w:pPr>
        <w:rPr>
          <w:sz w:val="22"/>
          <w:szCs w:val="22"/>
        </w:rPr>
      </w:pPr>
      <w:r w:rsidRPr="62EF4801" w:rsidR="00583144">
        <w:rPr>
          <w:sz w:val="22"/>
          <w:szCs w:val="22"/>
        </w:rPr>
        <w:t xml:space="preserve">If you register or create an account directly on any of our </w:t>
      </w:r>
      <w:r w:rsidRPr="62EF4801" w:rsidR="00583144">
        <w:rPr>
          <w:sz w:val="22"/>
          <w:szCs w:val="22"/>
        </w:rPr>
        <w:t>Websites</w:t>
      </w:r>
      <w:r w:rsidRPr="62EF4801" w:rsidR="00583144">
        <w:rPr>
          <w:sz w:val="22"/>
          <w:szCs w:val="22"/>
        </w:rPr>
        <w:t xml:space="preserve"> or via a third party procurement system (usually in preparation to purchase from us), we may collect and store some basic personal information mainly (but not limited to) your name, address, email, company or institution and telephone number to allow us to fulfil our obligations to you when processing an order.</w:t>
      </w:r>
    </w:p>
    <w:p w:rsidR="00583144" w:rsidP="62EF4801" w:rsidRDefault="00583144" w14:paraId="3BF2AA17" w14:textId="77777777" w14:noSpellErr="1">
      <w:pPr>
        <w:rPr>
          <w:sz w:val="22"/>
          <w:szCs w:val="22"/>
        </w:rPr>
      </w:pPr>
    </w:p>
    <w:p w:rsidRPr="00280310" w:rsidR="00583144" w:rsidP="62EF4801" w:rsidRDefault="00583144" w14:paraId="7EABDDB5" w14:textId="77777777" w14:noSpellErr="1">
      <w:pPr>
        <w:rPr>
          <w:b w:val="1"/>
          <w:bCs w:val="1"/>
          <w:sz w:val="22"/>
          <w:szCs w:val="22"/>
        </w:rPr>
      </w:pPr>
      <w:r w:rsidRPr="62EF4801" w:rsidR="00583144">
        <w:rPr>
          <w:b w:val="1"/>
          <w:bCs w:val="1"/>
          <w:sz w:val="22"/>
          <w:szCs w:val="22"/>
        </w:rPr>
        <w:t>Marketing to you</w:t>
      </w:r>
    </w:p>
    <w:p w:rsidRPr="004F4AFF" w:rsidR="00583144" w:rsidP="62EF4801" w:rsidRDefault="00583144" w14:paraId="226564FD" w14:textId="77777777" w14:noSpellErr="1">
      <w:pPr>
        <w:rPr>
          <w:sz w:val="22"/>
          <w:szCs w:val="22"/>
        </w:rPr>
      </w:pPr>
      <w:r w:rsidRPr="62EF4801" w:rsidR="00583144">
        <w:rPr>
          <w:sz w:val="22"/>
          <w:szCs w:val="22"/>
        </w:rPr>
        <w:t xml:space="preserve">We may send you marketing communications relating to our business which we think may be of interest to you (providing you have opted in to receive such information or not opted out or unsubscribed if you have previously had a contractual relationship with us by </w:t>
      </w:r>
      <w:r w:rsidRPr="62EF4801" w:rsidR="00583144">
        <w:rPr>
          <w:sz w:val="22"/>
          <w:szCs w:val="22"/>
        </w:rPr>
        <w:t>purchasing</w:t>
      </w:r>
      <w:r w:rsidRPr="62EF4801" w:rsidR="00583144">
        <w:rPr>
          <w:sz w:val="22"/>
          <w:szCs w:val="22"/>
        </w:rPr>
        <w:t xml:space="preserve"> a product or service). If you are a business (non-consumer) contact working for a business or institution who we have had a previous contractual history with, or again as a non-consumer contact you have been referred to us by one of our suppliers or vendors following your enquiry to them, we may add your contact information to our business CRM system. We will, however, ask you to opt into receiving marketing communication before sending any marketing information to you.</w:t>
      </w:r>
    </w:p>
    <w:p w:rsidR="00583144" w:rsidP="62EF4801" w:rsidRDefault="00583144" w14:paraId="02B1EBB3" w14:textId="77777777" w14:noSpellErr="1">
      <w:pPr>
        <w:rPr>
          <w:sz w:val="22"/>
          <w:szCs w:val="22"/>
        </w:rPr>
      </w:pPr>
    </w:p>
    <w:p w:rsidRPr="00280310" w:rsidR="00583144" w:rsidP="62EF4801" w:rsidRDefault="00583144" w14:paraId="66958EFC" w14:textId="77777777" w14:noSpellErr="1">
      <w:pPr>
        <w:rPr>
          <w:b w:val="1"/>
          <w:bCs w:val="1"/>
          <w:sz w:val="22"/>
          <w:szCs w:val="22"/>
        </w:rPr>
      </w:pPr>
      <w:r w:rsidRPr="62EF4801" w:rsidR="00583144">
        <w:rPr>
          <w:b w:val="1"/>
          <w:bCs w:val="1"/>
          <w:sz w:val="22"/>
          <w:szCs w:val="22"/>
        </w:rPr>
        <w:t>CCTV</w:t>
      </w:r>
    </w:p>
    <w:p w:rsidRPr="004F4AFF" w:rsidR="00583144" w:rsidP="62EF4801" w:rsidRDefault="00583144" w14:paraId="129B5927" w14:textId="77777777" w14:noSpellErr="1">
      <w:pPr>
        <w:rPr>
          <w:sz w:val="22"/>
          <w:szCs w:val="22"/>
        </w:rPr>
      </w:pPr>
      <w:r w:rsidRPr="62EF4801" w:rsidR="00583144">
        <w:rPr>
          <w:sz w:val="22"/>
          <w:szCs w:val="22"/>
        </w:rPr>
        <w:t>EPPH operates a CCTV network for the purposes of crime prevention, detection and safeguarding personnel and property.</w:t>
      </w:r>
    </w:p>
    <w:p w:rsidRPr="004F4AFF" w:rsidR="00583144" w:rsidP="62EF4801" w:rsidRDefault="00583144" w14:paraId="6CB7ED74" w14:textId="77777777" w14:noSpellErr="1">
      <w:pPr>
        <w:rPr>
          <w:sz w:val="22"/>
          <w:szCs w:val="22"/>
        </w:rPr>
      </w:pPr>
    </w:p>
    <w:p w:rsidRPr="004F4AFF" w:rsidR="00583144" w:rsidP="62EF4801" w:rsidRDefault="00583144" w14:paraId="671D757F" w14:textId="77777777" w14:noSpellErr="1">
      <w:pPr>
        <w:rPr>
          <w:sz w:val="22"/>
          <w:szCs w:val="22"/>
        </w:rPr>
      </w:pPr>
      <w:r w:rsidRPr="62EF4801" w:rsidR="00583144">
        <w:rPr>
          <w:sz w:val="22"/>
          <w:szCs w:val="22"/>
        </w:rPr>
        <w:t xml:space="preserve">This policy summarizes the main EPPH Ltd Data Protection policy written in compliance </w:t>
      </w:r>
      <w:r w:rsidRPr="62EF4801" w:rsidR="00583144">
        <w:rPr>
          <w:sz w:val="22"/>
          <w:szCs w:val="22"/>
        </w:rPr>
        <w:t>to</w:t>
      </w:r>
      <w:r w:rsidRPr="62EF4801" w:rsidR="00583144">
        <w:rPr>
          <w:sz w:val="22"/>
          <w:szCs w:val="22"/>
        </w:rPr>
        <w:t xml:space="preserve"> GDPR and the Data Protection Act 1998 and is reviewed on a regular basis by Senior Management. You should revisit this page occasionally to ensure you are happy with any changes.</w:t>
      </w:r>
    </w:p>
    <w:p w:rsidR="00583144" w:rsidP="62EF4801" w:rsidRDefault="00583144" w14:paraId="362939A7" w14:textId="77777777" w14:noSpellErr="1">
      <w:pPr>
        <w:rPr>
          <w:sz w:val="22"/>
          <w:szCs w:val="22"/>
        </w:rPr>
      </w:pPr>
    </w:p>
    <w:p w:rsidRPr="004F4AFF" w:rsidR="00583144" w:rsidP="62EF4801" w:rsidRDefault="00583144" w14:paraId="36A5C142" w14:textId="4EB32B64" w14:noSpellErr="1">
      <w:pPr>
        <w:rPr>
          <w:b w:val="1"/>
          <w:bCs w:val="1"/>
          <w:sz w:val="22"/>
          <w:szCs w:val="22"/>
        </w:rPr>
      </w:pPr>
      <w:r w:rsidRPr="62EF4801" w:rsidR="00583144">
        <w:rPr>
          <w:b w:val="1"/>
          <w:bCs w:val="1"/>
          <w:sz w:val="22"/>
          <w:szCs w:val="22"/>
        </w:rPr>
        <w:t>EPPH GDPR Compliance</w:t>
      </w:r>
    </w:p>
    <w:p w:rsidR="62EF4801" w:rsidP="62EF4801" w:rsidRDefault="62EF4801" w14:paraId="69B70A9C" w14:textId="46994FD7">
      <w:pPr>
        <w:pStyle w:val="Normal"/>
        <w:rPr>
          <w:b w:val="1"/>
          <w:bCs w:val="1"/>
          <w:sz w:val="22"/>
          <w:szCs w:val="22"/>
        </w:rPr>
      </w:pPr>
    </w:p>
    <w:p w:rsidR="1229B5CE" w:rsidP="62EF4801" w:rsidRDefault="1229B5CE" w14:paraId="6EF04740" w14:textId="37F631CC">
      <w:pPr>
        <w:pStyle w:val="Normal"/>
        <w:rPr>
          <w:rFonts w:ascii="Calibri" w:hAnsi="Calibri" w:eastAsia="Calibri" w:cs="Calibri"/>
          <w:b w:val="1"/>
          <w:bCs w:val="1"/>
          <w:noProof w:val="0"/>
          <w:sz w:val="22"/>
          <w:szCs w:val="22"/>
          <w:u w:val="single"/>
          <w:lang w:val="en-US"/>
        </w:rPr>
      </w:pPr>
      <w:r w:rsidRPr="62EF4801" w:rsidR="1229B5CE">
        <w:rPr>
          <w:rFonts w:ascii="Calibri" w:hAnsi="Calibri" w:eastAsia="Calibri" w:cs="Calibri"/>
          <w:b w:val="1"/>
          <w:bCs w:val="1"/>
          <w:noProof w:val="0"/>
          <w:sz w:val="22"/>
          <w:szCs w:val="22"/>
          <w:u w:val="single"/>
          <w:lang w:val="en-US"/>
        </w:rPr>
        <w:t>P</w:t>
      </w:r>
      <w:r w:rsidRPr="62EF4801" w:rsidR="440FA751">
        <w:rPr>
          <w:rFonts w:ascii="Calibri" w:hAnsi="Calibri" w:eastAsia="Calibri" w:cs="Calibri"/>
          <w:b w:val="1"/>
          <w:bCs w:val="1"/>
          <w:noProof w:val="0"/>
          <w:sz w:val="22"/>
          <w:szCs w:val="22"/>
          <w:u w:val="single"/>
          <w:lang w:val="en-US"/>
        </w:rPr>
        <w:t>rogramme</w:t>
      </w:r>
      <w:r w:rsidRPr="62EF4801" w:rsidR="440FA751">
        <w:rPr>
          <w:rFonts w:ascii="Calibri" w:hAnsi="Calibri" w:eastAsia="Calibri" w:cs="Calibri"/>
          <w:b w:val="1"/>
          <w:bCs w:val="1"/>
          <w:noProof w:val="0"/>
          <w:sz w:val="22"/>
          <w:szCs w:val="22"/>
          <w:u w:val="single"/>
          <w:lang w:val="en-US"/>
        </w:rPr>
        <w:t xml:space="preserve"> to </w:t>
      </w:r>
      <w:r w:rsidRPr="62EF4801" w:rsidR="440FA751">
        <w:rPr>
          <w:rFonts w:ascii="Calibri" w:hAnsi="Calibri" w:eastAsia="Calibri" w:cs="Calibri"/>
          <w:b w:val="1"/>
          <w:bCs w:val="1"/>
          <w:noProof w:val="0"/>
          <w:sz w:val="22"/>
          <w:szCs w:val="22"/>
          <w:u w:val="single"/>
          <w:lang w:val="en-US"/>
        </w:rPr>
        <w:t>comply with</w:t>
      </w:r>
      <w:r w:rsidRPr="62EF4801" w:rsidR="440FA751">
        <w:rPr>
          <w:rFonts w:ascii="Calibri" w:hAnsi="Calibri" w:eastAsia="Calibri" w:cs="Calibri"/>
          <w:b w:val="1"/>
          <w:bCs w:val="1"/>
          <w:noProof w:val="0"/>
          <w:sz w:val="22"/>
          <w:szCs w:val="22"/>
          <w:u w:val="single"/>
          <w:lang w:val="en-US"/>
        </w:rPr>
        <w:t xml:space="preserve"> GDPR</w:t>
      </w:r>
    </w:p>
    <w:p w:rsidR="62EF4801" w:rsidP="62EF4801" w:rsidRDefault="62EF4801" w14:paraId="7A0EEE1D" w14:textId="3E5DEAF5">
      <w:pPr>
        <w:pStyle w:val="Normal"/>
        <w:rPr>
          <w:b w:val="1"/>
          <w:bCs w:val="1"/>
          <w:sz w:val="22"/>
          <w:szCs w:val="22"/>
        </w:rPr>
      </w:pPr>
    </w:p>
    <w:p w:rsidR="440FA751" w:rsidP="62EF4801" w:rsidRDefault="440FA751" w14:paraId="43523998" w14:textId="5AB0022D">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Assessment and Awareness</w:t>
      </w:r>
      <w:r w:rsidRPr="62EF4801" w:rsidR="440FA751">
        <w:rPr>
          <w:rFonts w:ascii="Calibri" w:hAnsi="Calibri" w:eastAsia="Calibri" w:cs="Calibri"/>
          <w:noProof w:val="0"/>
          <w:sz w:val="22"/>
          <w:szCs w:val="22"/>
          <w:lang w:val="en-US"/>
        </w:rPr>
        <w:t xml:space="preserve">: The first step is to assess the current data handling practices within the company and raise awareness among employees about the importance of GDPR compliance. </w:t>
      </w:r>
    </w:p>
    <w:p w:rsidR="62EF4801" w:rsidP="62EF4801" w:rsidRDefault="62EF4801" w14:paraId="3B861702" w14:textId="11D4B072">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177B6946" w14:textId="4C51E8BD">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Data Audit</w:t>
      </w:r>
      <w:r w:rsidRPr="62EF4801" w:rsidR="440FA751">
        <w:rPr>
          <w:rFonts w:ascii="Calibri" w:hAnsi="Calibri" w:eastAsia="Calibri" w:cs="Calibri"/>
          <w:noProof w:val="0"/>
          <w:sz w:val="22"/>
          <w:szCs w:val="22"/>
          <w:lang w:val="en-US"/>
        </w:rPr>
        <w:t>: EPPH Conduct a thorough audit of all data collected, stored, and processed by the company. This includes</w:t>
      </w:r>
      <w:r w:rsidRPr="62EF4801" w:rsidR="440FA751">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identifyin</w:t>
      </w:r>
      <w:r w:rsidRPr="62EF4801" w:rsidR="440FA751">
        <w:rPr>
          <w:rFonts w:ascii="Calibri" w:hAnsi="Calibri" w:eastAsia="Calibri" w:cs="Calibri"/>
          <w:noProof w:val="0"/>
          <w:sz w:val="22"/>
          <w:szCs w:val="22"/>
          <w:lang w:val="en-US"/>
        </w:rPr>
        <w:t>g</w:t>
      </w:r>
      <w:r w:rsidRPr="62EF4801" w:rsidR="440FA751">
        <w:rPr>
          <w:rFonts w:ascii="Calibri" w:hAnsi="Calibri" w:eastAsia="Calibri" w:cs="Calibri"/>
          <w:noProof w:val="0"/>
          <w:sz w:val="22"/>
          <w:szCs w:val="22"/>
          <w:lang w:val="en-US"/>
        </w:rPr>
        <w:t xml:space="preserve"> what personal data is being collected, where</w:t>
      </w:r>
      <w:r w:rsidRPr="62EF4801" w:rsidR="440FA751">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it'</w:t>
      </w:r>
      <w:r w:rsidRPr="62EF4801" w:rsidR="440FA751">
        <w:rPr>
          <w:rFonts w:ascii="Calibri" w:hAnsi="Calibri" w:eastAsia="Calibri" w:cs="Calibri"/>
          <w:noProof w:val="0"/>
          <w:sz w:val="22"/>
          <w:szCs w:val="22"/>
          <w:lang w:val="en-US"/>
        </w:rPr>
        <w:t>s</w:t>
      </w:r>
      <w:r w:rsidRPr="62EF4801" w:rsidR="440FA751">
        <w:rPr>
          <w:rFonts w:ascii="Calibri" w:hAnsi="Calibri" w:eastAsia="Calibri" w:cs="Calibri"/>
          <w:noProof w:val="0"/>
          <w:sz w:val="22"/>
          <w:szCs w:val="22"/>
          <w:lang w:val="en-US"/>
        </w:rPr>
        <w:t xml:space="preserve"> stored, how</w:t>
      </w:r>
      <w:r w:rsidRPr="62EF4801" w:rsidR="440FA751">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it'</w:t>
      </w:r>
      <w:r w:rsidRPr="62EF4801" w:rsidR="440FA751">
        <w:rPr>
          <w:rFonts w:ascii="Calibri" w:hAnsi="Calibri" w:eastAsia="Calibri" w:cs="Calibri"/>
          <w:noProof w:val="0"/>
          <w:sz w:val="22"/>
          <w:szCs w:val="22"/>
          <w:lang w:val="en-US"/>
        </w:rPr>
        <w:t>s</w:t>
      </w:r>
      <w:r w:rsidRPr="62EF4801" w:rsidR="440FA751">
        <w:rPr>
          <w:rFonts w:ascii="Calibri" w:hAnsi="Calibri" w:eastAsia="Calibri" w:cs="Calibri"/>
          <w:noProof w:val="0"/>
          <w:sz w:val="22"/>
          <w:szCs w:val="22"/>
          <w:lang w:val="en-US"/>
        </w:rPr>
        <w:t xml:space="preserve"> processed, and who has access to it.</w:t>
      </w:r>
    </w:p>
    <w:p w:rsidR="62EF4801" w:rsidP="62EF4801" w:rsidRDefault="62EF4801" w14:paraId="2DA9C8A5" w14:textId="2CB72114">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2B812FFE" w14:textId="0659DF3B">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Data Mapping and Classification</w:t>
      </w:r>
      <w:r w:rsidRPr="62EF4801" w:rsidR="440FA751">
        <w:rPr>
          <w:rFonts w:ascii="Calibri" w:hAnsi="Calibri" w:eastAsia="Calibri" w:cs="Calibri"/>
          <w:noProof w:val="0"/>
          <w:sz w:val="22"/>
          <w:szCs w:val="22"/>
          <w:lang w:val="en-US"/>
        </w:rPr>
        <w:t>: EPPH Map out the flow of personal data throughout the organization and classify it based on sensitivity and risk. This helps in understanding the level of protection</w:t>
      </w:r>
      <w:r w:rsidRPr="62EF4801" w:rsidR="440FA751">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require</w:t>
      </w:r>
      <w:r w:rsidRPr="62EF4801" w:rsidR="440FA751">
        <w:rPr>
          <w:rFonts w:ascii="Calibri" w:hAnsi="Calibri" w:eastAsia="Calibri" w:cs="Calibri"/>
          <w:noProof w:val="0"/>
          <w:sz w:val="22"/>
          <w:szCs w:val="22"/>
          <w:lang w:val="en-US"/>
        </w:rPr>
        <w:t>d</w:t>
      </w:r>
      <w:r w:rsidRPr="62EF4801" w:rsidR="440FA751">
        <w:rPr>
          <w:rFonts w:ascii="Calibri" w:hAnsi="Calibri" w:eastAsia="Calibri" w:cs="Calibri"/>
          <w:noProof w:val="0"/>
          <w:sz w:val="22"/>
          <w:szCs w:val="22"/>
          <w:lang w:val="en-US"/>
        </w:rPr>
        <w:t xml:space="preserve"> for</w:t>
      </w:r>
      <w:r w:rsidRPr="62EF4801" w:rsidR="440FA751">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different type</w:t>
      </w:r>
      <w:r w:rsidRPr="62EF4801" w:rsidR="440FA751">
        <w:rPr>
          <w:rFonts w:ascii="Calibri" w:hAnsi="Calibri" w:eastAsia="Calibri" w:cs="Calibri"/>
          <w:noProof w:val="0"/>
          <w:sz w:val="22"/>
          <w:szCs w:val="22"/>
          <w:lang w:val="en-US"/>
        </w:rPr>
        <w:t>s</w:t>
      </w:r>
      <w:r w:rsidRPr="62EF4801" w:rsidR="440FA751">
        <w:rPr>
          <w:rFonts w:ascii="Calibri" w:hAnsi="Calibri" w:eastAsia="Calibri" w:cs="Calibri"/>
          <w:noProof w:val="0"/>
          <w:sz w:val="22"/>
          <w:szCs w:val="22"/>
          <w:lang w:val="en-US"/>
        </w:rPr>
        <w:t xml:space="preserve"> of data.</w:t>
      </w:r>
    </w:p>
    <w:p w:rsidR="62EF4801" w:rsidP="62EF4801" w:rsidRDefault="62EF4801" w14:paraId="174E4D70" w14:textId="437462DB">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2F61E828" w14:textId="101A11DF">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Privacy Policies and Notices</w:t>
      </w:r>
      <w:r w:rsidRPr="62EF4801" w:rsidR="440FA751">
        <w:rPr>
          <w:rFonts w:ascii="Calibri" w:hAnsi="Calibri" w:eastAsia="Calibri" w:cs="Calibri"/>
          <w:noProof w:val="0"/>
          <w:sz w:val="22"/>
          <w:szCs w:val="22"/>
          <w:lang w:val="en-US"/>
        </w:rPr>
        <w:t xml:space="preserve">: EPPH </w:t>
      </w:r>
      <w:r w:rsidRPr="62EF4801" w:rsidR="2128E611">
        <w:rPr>
          <w:rFonts w:ascii="Calibri" w:hAnsi="Calibri" w:eastAsia="Calibri" w:cs="Calibri"/>
          <w:noProof w:val="0"/>
          <w:sz w:val="22"/>
          <w:szCs w:val="22"/>
          <w:lang w:val="en-US"/>
        </w:rPr>
        <w:t>r</w:t>
      </w:r>
      <w:r w:rsidRPr="62EF4801" w:rsidR="440FA751">
        <w:rPr>
          <w:rFonts w:ascii="Calibri" w:hAnsi="Calibri" w:eastAsia="Calibri" w:cs="Calibri"/>
          <w:noProof w:val="0"/>
          <w:sz w:val="22"/>
          <w:szCs w:val="22"/>
          <w:lang w:val="en-US"/>
        </w:rPr>
        <w:t xml:space="preserve">eview and update privacy policies and notices to ensure they are transparent, easily understandable, and compliant with GDPR requirements. This includes informing individuals about the purpose of data collection, their rights </w:t>
      </w:r>
      <w:r w:rsidRPr="62EF4801" w:rsidR="440FA751">
        <w:rPr>
          <w:rFonts w:ascii="Calibri" w:hAnsi="Calibri" w:eastAsia="Calibri" w:cs="Calibri"/>
          <w:noProof w:val="0"/>
          <w:sz w:val="22"/>
          <w:szCs w:val="22"/>
          <w:lang w:val="en-US"/>
        </w:rPr>
        <w:t>regarding</w:t>
      </w:r>
      <w:r w:rsidRPr="62EF4801" w:rsidR="440FA751">
        <w:rPr>
          <w:rFonts w:ascii="Calibri" w:hAnsi="Calibri" w:eastAsia="Calibri" w:cs="Calibri"/>
          <w:noProof w:val="0"/>
          <w:sz w:val="22"/>
          <w:szCs w:val="22"/>
          <w:lang w:val="en-US"/>
        </w:rPr>
        <w:t xml:space="preserve"> their personal data, and how it will be processed.</w:t>
      </w:r>
    </w:p>
    <w:p w:rsidR="62EF4801" w:rsidP="62EF4801" w:rsidRDefault="62EF4801" w14:paraId="389F00D2" w14:textId="241BA9A1">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3D9B1A07" w14:textId="107897C3">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Consent Management</w:t>
      </w:r>
      <w:r w:rsidRPr="62EF4801" w:rsidR="440FA751">
        <w:rPr>
          <w:rFonts w:ascii="Calibri" w:hAnsi="Calibri" w:eastAsia="Calibri" w:cs="Calibri"/>
          <w:noProof w:val="0"/>
          <w:sz w:val="22"/>
          <w:szCs w:val="22"/>
          <w:lang w:val="en-US"/>
        </w:rPr>
        <w:t>: Implement mechanisms for obtaining and managing consent for data processing activities. Ensure that consent is freely given, specific, informed, and unambiguous.</w:t>
      </w:r>
    </w:p>
    <w:p w:rsidR="62EF4801" w:rsidP="62EF4801" w:rsidRDefault="62EF4801" w14:paraId="4B8B7668" w14:textId="5F7321A9">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5FA36165" w14:textId="64EFC1B7">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Data Subject Rights</w:t>
      </w:r>
      <w:r w:rsidRPr="62EF4801" w:rsidR="440FA751">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Establish</w:t>
      </w:r>
      <w:r w:rsidRPr="62EF4801" w:rsidR="440FA751">
        <w:rPr>
          <w:rFonts w:ascii="Calibri" w:hAnsi="Calibri" w:eastAsia="Calibri" w:cs="Calibri"/>
          <w:noProof w:val="0"/>
          <w:sz w:val="22"/>
          <w:szCs w:val="22"/>
          <w:lang w:val="en-US"/>
        </w:rPr>
        <w:t xml:space="preserve"> procedures for </w:t>
      </w:r>
      <w:r w:rsidRPr="62EF4801" w:rsidR="440FA751">
        <w:rPr>
          <w:rFonts w:ascii="Calibri" w:hAnsi="Calibri" w:eastAsia="Calibri" w:cs="Calibri"/>
          <w:noProof w:val="0"/>
          <w:sz w:val="22"/>
          <w:szCs w:val="22"/>
          <w:lang w:val="en-US"/>
        </w:rPr>
        <w:t>facilitating</w:t>
      </w:r>
      <w:r w:rsidRPr="62EF4801" w:rsidR="440FA751">
        <w:rPr>
          <w:rFonts w:ascii="Calibri" w:hAnsi="Calibri" w:eastAsia="Calibri" w:cs="Calibri"/>
          <w:noProof w:val="0"/>
          <w:sz w:val="22"/>
          <w:szCs w:val="22"/>
          <w:lang w:val="en-US"/>
        </w:rPr>
        <w:t xml:space="preserve"> data subject rights such as access, rectification, erasure, and data portability. Ensure that individuals can exercise these rights easily and promptly.</w:t>
      </w:r>
    </w:p>
    <w:p w:rsidR="440FA751" w:rsidP="62EF4801" w:rsidRDefault="440FA751" w14:paraId="0A2B7DB5" w14:textId="4B717973">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Data Security Measures</w:t>
      </w:r>
      <w:r w:rsidRPr="62EF4801" w:rsidR="440FA751">
        <w:rPr>
          <w:rFonts w:ascii="Calibri" w:hAnsi="Calibri" w:eastAsia="Calibri" w:cs="Calibri"/>
          <w:noProof w:val="0"/>
          <w:sz w:val="22"/>
          <w:szCs w:val="22"/>
          <w:lang w:val="en-US"/>
        </w:rPr>
        <w:t xml:space="preserve">: </w:t>
      </w:r>
      <w:r w:rsidRPr="62EF4801" w:rsidR="5F5F0298">
        <w:rPr>
          <w:rFonts w:ascii="Calibri" w:hAnsi="Calibri" w:eastAsia="Calibri" w:cs="Calibri"/>
          <w:noProof w:val="0"/>
          <w:sz w:val="22"/>
          <w:szCs w:val="22"/>
          <w:lang w:val="en-US"/>
        </w:rPr>
        <w:t xml:space="preserve">EPPH have </w:t>
      </w:r>
      <w:r w:rsidRPr="62EF4801" w:rsidR="440FA751">
        <w:rPr>
          <w:rFonts w:ascii="Calibri" w:hAnsi="Calibri" w:eastAsia="Calibri" w:cs="Calibri"/>
          <w:noProof w:val="0"/>
          <w:sz w:val="22"/>
          <w:szCs w:val="22"/>
          <w:lang w:val="en-US"/>
        </w:rPr>
        <w:t>Implement</w:t>
      </w:r>
      <w:r w:rsidRPr="62EF4801" w:rsidR="1AECB2E4">
        <w:rPr>
          <w:rFonts w:ascii="Calibri" w:hAnsi="Calibri" w:eastAsia="Calibri" w:cs="Calibri"/>
          <w:noProof w:val="0"/>
          <w:sz w:val="22"/>
          <w:szCs w:val="22"/>
          <w:lang w:val="en-US"/>
        </w:rPr>
        <w:t>ed</w:t>
      </w:r>
      <w:r w:rsidRPr="62EF4801" w:rsidR="440FA751">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appropriate technical</w:t>
      </w:r>
      <w:r w:rsidRPr="62EF4801" w:rsidR="440FA751">
        <w:rPr>
          <w:rFonts w:ascii="Calibri" w:hAnsi="Calibri" w:eastAsia="Calibri" w:cs="Calibri"/>
          <w:noProof w:val="0"/>
          <w:sz w:val="22"/>
          <w:szCs w:val="22"/>
          <w:lang w:val="en-US"/>
        </w:rPr>
        <w:t xml:space="preserve"> and organizational measures to ensure the security of personal data. </w:t>
      </w:r>
      <w:r w:rsidRPr="62EF4801" w:rsidR="091B22E7">
        <w:rPr>
          <w:rFonts w:ascii="Calibri" w:hAnsi="Calibri" w:eastAsia="Calibri" w:cs="Calibri"/>
          <w:noProof w:val="0"/>
          <w:sz w:val="22"/>
          <w:szCs w:val="22"/>
          <w:lang w:val="en-US"/>
        </w:rPr>
        <w:t>I</w:t>
      </w:r>
      <w:r w:rsidRPr="62EF4801" w:rsidR="440FA751">
        <w:rPr>
          <w:rFonts w:ascii="Calibri" w:hAnsi="Calibri" w:eastAsia="Calibri" w:cs="Calibri"/>
          <w:noProof w:val="0"/>
          <w:sz w:val="22"/>
          <w:szCs w:val="22"/>
          <w:lang w:val="en-US"/>
        </w:rPr>
        <w:t>nclu</w:t>
      </w:r>
      <w:r w:rsidRPr="62EF4801" w:rsidR="37A8CB3F">
        <w:rPr>
          <w:rFonts w:ascii="Calibri" w:hAnsi="Calibri" w:eastAsia="Calibri" w:cs="Calibri"/>
          <w:noProof w:val="0"/>
          <w:sz w:val="22"/>
          <w:szCs w:val="22"/>
          <w:lang w:val="en-US"/>
        </w:rPr>
        <w:t xml:space="preserve">sive </w:t>
      </w:r>
      <w:r w:rsidRPr="62EF4801" w:rsidR="091B22E7">
        <w:rPr>
          <w:rFonts w:ascii="Calibri" w:hAnsi="Calibri" w:eastAsia="Calibri" w:cs="Calibri"/>
          <w:noProof w:val="0"/>
          <w:sz w:val="22"/>
          <w:szCs w:val="22"/>
          <w:lang w:val="en-US"/>
        </w:rPr>
        <w:t>of</w:t>
      </w:r>
      <w:r w:rsidRPr="62EF4801" w:rsidR="440FA751">
        <w:rPr>
          <w:rFonts w:ascii="Calibri" w:hAnsi="Calibri" w:eastAsia="Calibri" w:cs="Calibri"/>
          <w:noProof w:val="0"/>
          <w:sz w:val="22"/>
          <w:szCs w:val="22"/>
          <w:lang w:val="en-US"/>
        </w:rPr>
        <w:t xml:space="preserve"> encryption, pseudonymization, access controls, and regular security assessments.</w:t>
      </w:r>
    </w:p>
    <w:p w:rsidR="62EF4801" w:rsidP="62EF4801" w:rsidRDefault="62EF4801" w14:paraId="048E290F" w14:textId="3538DA67">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2E15B1A3" w14:textId="5CE43DE7">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Data Breach Response Plan</w:t>
      </w:r>
      <w:r w:rsidRPr="62EF4801" w:rsidR="440FA751">
        <w:rPr>
          <w:rFonts w:ascii="Calibri" w:hAnsi="Calibri" w:eastAsia="Calibri" w:cs="Calibri"/>
          <w:noProof w:val="0"/>
          <w:sz w:val="22"/>
          <w:szCs w:val="22"/>
          <w:lang w:val="en-US"/>
        </w:rPr>
        <w:t xml:space="preserve">: </w:t>
      </w:r>
      <w:r w:rsidRPr="62EF4801" w:rsidR="4D60B413">
        <w:rPr>
          <w:rFonts w:ascii="Calibri" w:hAnsi="Calibri" w:eastAsia="Calibri" w:cs="Calibri"/>
          <w:noProof w:val="0"/>
          <w:sz w:val="22"/>
          <w:szCs w:val="22"/>
          <w:lang w:val="en-US"/>
        </w:rPr>
        <w:t xml:space="preserve">EPPH have </w:t>
      </w:r>
      <w:r w:rsidRPr="62EF4801" w:rsidR="440FA751">
        <w:rPr>
          <w:rFonts w:ascii="Calibri" w:hAnsi="Calibri" w:eastAsia="Calibri" w:cs="Calibri"/>
          <w:noProof w:val="0"/>
          <w:sz w:val="22"/>
          <w:szCs w:val="22"/>
          <w:lang w:val="en-US"/>
        </w:rPr>
        <w:t>Develop</w:t>
      </w:r>
      <w:r w:rsidRPr="62EF4801" w:rsidR="25943637">
        <w:rPr>
          <w:rFonts w:ascii="Calibri" w:hAnsi="Calibri" w:eastAsia="Calibri" w:cs="Calibri"/>
          <w:noProof w:val="0"/>
          <w:sz w:val="22"/>
          <w:szCs w:val="22"/>
          <w:lang w:val="en-US"/>
        </w:rPr>
        <w:t>ed</w:t>
      </w:r>
      <w:r w:rsidRPr="62EF4801" w:rsidR="440FA751">
        <w:rPr>
          <w:rFonts w:ascii="Calibri" w:hAnsi="Calibri" w:eastAsia="Calibri" w:cs="Calibri"/>
          <w:noProof w:val="0"/>
          <w:sz w:val="22"/>
          <w:szCs w:val="22"/>
          <w:lang w:val="en-US"/>
        </w:rPr>
        <w:t xml:space="preserve"> and </w:t>
      </w:r>
      <w:r w:rsidRPr="62EF4801" w:rsidR="440FA751">
        <w:rPr>
          <w:rFonts w:ascii="Calibri" w:hAnsi="Calibri" w:eastAsia="Calibri" w:cs="Calibri"/>
          <w:noProof w:val="0"/>
          <w:sz w:val="22"/>
          <w:szCs w:val="22"/>
          <w:lang w:val="en-US"/>
        </w:rPr>
        <w:t>document</w:t>
      </w:r>
      <w:r w:rsidRPr="62EF4801" w:rsidR="440FA751">
        <w:rPr>
          <w:rFonts w:ascii="Calibri" w:hAnsi="Calibri" w:eastAsia="Calibri" w:cs="Calibri"/>
          <w:noProof w:val="0"/>
          <w:sz w:val="22"/>
          <w:szCs w:val="22"/>
          <w:lang w:val="en-US"/>
        </w:rPr>
        <w:t xml:space="preserve"> a data breach response plan outlining the steps to be t</w:t>
      </w:r>
      <w:r w:rsidRPr="62EF4801" w:rsidR="440FA751">
        <w:rPr>
          <w:rFonts w:ascii="Calibri" w:hAnsi="Calibri" w:eastAsia="Calibri" w:cs="Calibri"/>
          <w:noProof w:val="0"/>
          <w:sz w:val="22"/>
          <w:szCs w:val="22"/>
          <w:lang w:val="en-US"/>
        </w:rPr>
        <w:t xml:space="preserve">aken </w:t>
      </w:r>
      <w:r w:rsidRPr="62EF4801" w:rsidR="440FA751">
        <w:rPr>
          <w:rFonts w:ascii="Calibri" w:hAnsi="Calibri" w:eastAsia="Calibri" w:cs="Calibri"/>
          <w:noProof w:val="0"/>
          <w:sz w:val="22"/>
          <w:szCs w:val="22"/>
          <w:lang w:val="en-US"/>
        </w:rPr>
        <w:t>in the event of</w:t>
      </w:r>
      <w:r w:rsidRPr="62EF4801" w:rsidR="440FA751">
        <w:rPr>
          <w:rFonts w:ascii="Calibri" w:hAnsi="Calibri" w:eastAsia="Calibri" w:cs="Calibri"/>
          <w:noProof w:val="0"/>
          <w:sz w:val="22"/>
          <w:szCs w:val="22"/>
          <w:lang w:val="en-US"/>
        </w:rPr>
        <w:t xml:space="preserve"> a data breach. This includes notifying the </w:t>
      </w:r>
      <w:r w:rsidRPr="62EF4801" w:rsidR="440FA751">
        <w:rPr>
          <w:rFonts w:ascii="Calibri" w:hAnsi="Calibri" w:eastAsia="Calibri" w:cs="Calibri"/>
          <w:noProof w:val="0"/>
          <w:sz w:val="22"/>
          <w:szCs w:val="22"/>
          <w:lang w:val="en-US"/>
        </w:rPr>
        <w:t>appropriate supervisory</w:t>
      </w:r>
      <w:r w:rsidRPr="62EF4801" w:rsidR="440FA751">
        <w:rPr>
          <w:rFonts w:ascii="Calibri" w:hAnsi="Calibri" w:eastAsia="Calibri" w:cs="Calibri"/>
          <w:noProof w:val="0"/>
          <w:sz w:val="22"/>
          <w:szCs w:val="22"/>
          <w:lang w:val="en-US"/>
        </w:rPr>
        <w:t xml:space="preserve"> authorities and affected individuals within the required </w:t>
      </w:r>
      <w:r w:rsidRPr="62EF4801" w:rsidR="440FA751">
        <w:rPr>
          <w:rFonts w:ascii="Calibri" w:hAnsi="Calibri" w:eastAsia="Calibri" w:cs="Calibri"/>
          <w:noProof w:val="0"/>
          <w:sz w:val="22"/>
          <w:szCs w:val="22"/>
          <w:lang w:val="en-US"/>
        </w:rPr>
        <w:t>timeframes</w:t>
      </w:r>
      <w:r w:rsidRPr="62EF4801" w:rsidR="440FA751">
        <w:rPr>
          <w:rFonts w:ascii="Calibri" w:hAnsi="Calibri" w:eastAsia="Calibri" w:cs="Calibri"/>
          <w:noProof w:val="0"/>
          <w:sz w:val="22"/>
          <w:szCs w:val="22"/>
          <w:lang w:val="en-US"/>
        </w:rPr>
        <w:t>.</w:t>
      </w:r>
    </w:p>
    <w:p w:rsidR="62EF4801" w:rsidP="62EF4801" w:rsidRDefault="62EF4801" w14:paraId="272DB1C6" w14:textId="71EE0F33">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30E209D0" w14:textId="784F60BB">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Vendor Management</w:t>
      </w:r>
      <w:r w:rsidRPr="62EF4801" w:rsidR="440FA751">
        <w:rPr>
          <w:rFonts w:ascii="Calibri" w:hAnsi="Calibri" w:eastAsia="Calibri" w:cs="Calibri"/>
          <w:noProof w:val="0"/>
          <w:sz w:val="22"/>
          <w:szCs w:val="22"/>
          <w:lang w:val="en-US"/>
        </w:rPr>
        <w:t xml:space="preserve">: </w:t>
      </w:r>
      <w:r w:rsidRPr="62EF4801" w:rsidR="72E3CB31">
        <w:rPr>
          <w:rFonts w:ascii="Calibri" w:hAnsi="Calibri" w:eastAsia="Calibri" w:cs="Calibri"/>
          <w:noProof w:val="0"/>
          <w:sz w:val="22"/>
          <w:szCs w:val="22"/>
          <w:lang w:val="en-US"/>
        </w:rPr>
        <w:t xml:space="preserve">EPPH </w:t>
      </w:r>
      <w:r w:rsidRPr="62EF4801" w:rsidR="72E3CB31">
        <w:rPr>
          <w:rFonts w:ascii="Calibri" w:hAnsi="Calibri" w:eastAsia="Calibri" w:cs="Calibri"/>
          <w:noProof w:val="0"/>
          <w:sz w:val="22"/>
          <w:szCs w:val="22"/>
          <w:lang w:val="en-US"/>
        </w:rPr>
        <w:t>e</w:t>
      </w:r>
      <w:r w:rsidRPr="62EF4801" w:rsidR="440FA751">
        <w:rPr>
          <w:rFonts w:ascii="Calibri" w:hAnsi="Calibri" w:eastAsia="Calibri" w:cs="Calibri"/>
          <w:noProof w:val="0"/>
          <w:sz w:val="22"/>
          <w:szCs w:val="22"/>
          <w:lang w:val="en-US"/>
        </w:rPr>
        <w:t>valuate</w:t>
      </w:r>
      <w:r w:rsidRPr="62EF4801" w:rsidR="440FA751">
        <w:rPr>
          <w:rFonts w:ascii="Calibri" w:hAnsi="Calibri" w:eastAsia="Calibri" w:cs="Calibri"/>
          <w:noProof w:val="0"/>
          <w:sz w:val="22"/>
          <w:szCs w:val="22"/>
          <w:lang w:val="en-US"/>
        </w:rPr>
        <w:t xml:space="preserve"> the data processing activities of third-party vendors and</w:t>
      </w:r>
      <w:r w:rsidRPr="62EF4801" w:rsidR="440FA751">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ensur</w:t>
      </w:r>
      <w:r w:rsidRPr="62EF4801" w:rsidR="440FA751">
        <w:rPr>
          <w:rFonts w:ascii="Calibri" w:hAnsi="Calibri" w:eastAsia="Calibri" w:cs="Calibri"/>
          <w:noProof w:val="0"/>
          <w:sz w:val="22"/>
          <w:szCs w:val="22"/>
          <w:lang w:val="en-US"/>
        </w:rPr>
        <w:t>e</w:t>
      </w:r>
      <w:r w:rsidRPr="62EF4801" w:rsidR="440FA751">
        <w:rPr>
          <w:rFonts w:ascii="Calibri" w:hAnsi="Calibri" w:eastAsia="Calibri" w:cs="Calibri"/>
          <w:noProof w:val="0"/>
          <w:sz w:val="22"/>
          <w:szCs w:val="22"/>
          <w:lang w:val="en-US"/>
        </w:rPr>
        <w:t xml:space="preserve"> that they are GDPR compliant. This may involve updating contracts to include GDPR requirements and conducting regular assessments of vendor compliance.</w:t>
      </w:r>
    </w:p>
    <w:p w:rsidR="62EF4801" w:rsidP="62EF4801" w:rsidRDefault="62EF4801" w14:paraId="23AE6462" w14:textId="20D601CB">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5B88518C" w14:textId="5CEAD10F">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Training and Education</w:t>
      </w:r>
      <w:r w:rsidRPr="62EF4801" w:rsidR="440FA751">
        <w:rPr>
          <w:rFonts w:ascii="Calibri" w:hAnsi="Calibri" w:eastAsia="Calibri" w:cs="Calibri"/>
          <w:noProof w:val="0"/>
          <w:sz w:val="22"/>
          <w:szCs w:val="22"/>
          <w:lang w:val="en-US"/>
        </w:rPr>
        <w:t>: Provide regular training and education to employees on GDPR requirements, data protection best practices, and their responsibilities in ensuring compliance.</w:t>
      </w:r>
    </w:p>
    <w:p w:rsidR="62EF4801" w:rsidP="62EF4801" w:rsidRDefault="62EF4801" w14:paraId="6158BF03" w14:textId="35DC530C">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58ECE1AD" w14:textId="2BB38D2C">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Ongoing Monitoring and Review</w:t>
      </w:r>
      <w:r w:rsidRPr="62EF4801" w:rsidR="440FA751">
        <w:rPr>
          <w:rFonts w:ascii="Calibri" w:hAnsi="Calibri" w:eastAsia="Calibri" w:cs="Calibri"/>
          <w:noProof w:val="0"/>
          <w:sz w:val="22"/>
          <w:szCs w:val="22"/>
          <w:lang w:val="en-US"/>
        </w:rPr>
        <w:t xml:space="preserve">: Continuously </w:t>
      </w:r>
      <w:r w:rsidRPr="62EF4801" w:rsidR="440FA751">
        <w:rPr>
          <w:rFonts w:ascii="Calibri" w:hAnsi="Calibri" w:eastAsia="Calibri" w:cs="Calibri"/>
          <w:noProof w:val="0"/>
          <w:sz w:val="22"/>
          <w:szCs w:val="22"/>
          <w:lang w:val="en-US"/>
        </w:rPr>
        <w:t>monitor</w:t>
      </w:r>
      <w:r w:rsidRPr="62EF4801" w:rsidR="440FA751">
        <w:rPr>
          <w:rFonts w:ascii="Calibri" w:hAnsi="Calibri" w:eastAsia="Calibri" w:cs="Calibri"/>
          <w:noProof w:val="0"/>
          <w:sz w:val="22"/>
          <w:szCs w:val="22"/>
          <w:lang w:val="en-US"/>
        </w:rPr>
        <w:t xml:space="preserve"> and review data processing activities to ensure ongoing compliance with GDPR requirements. This includes conducting regular audits, assessments, and reviews of policies and procedures.</w:t>
      </w:r>
    </w:p>
    <w:p w:rsidR="62EF4801" w:rsidP="62EF4801" w:rsidRDefault="62EF4801" w14:paraId="76551A3C" w14:textId="2C5065B5">
      <w:pPr>
        <w:pStyle w:val="Normal"/>
        <w:spacing w:before="0" w:beforeAutospacing="off" w:after="0" w:afterAutospacing="off"/>
        <w:ind w:left="0"/>
        <w:rPr>
          <w:rFonts w:ascii="Calibri" w:hAnsi="Calibri" w:eastAsia="Calibri" w:cs="Calibri"/>
          <w:noProof w:val="0"/>
          <w:sz w:val="22"/>
          <w:szCs w:val="22"/>
          <w:lang w:val="en-US"/>
        </w:rPr>
      </w:pPr>
    </w:p>
    <w:p w:rsidR="440FA751" w:rsidP="62EF4801" w:rsidRDefault="440FA751" w14:paraId="18E5EF71" w14:textId="2649D61E">
      <w:pPr>
        <w:pStyle w:val="ListParagraph"/>
        <w:numPr>
          <w:ilvl w:val="0"/>
          <w:numId w:val="15"/>
        </w:numPr>
        <w:spacing w:before="0" w:beforeAutospacing="off" w:after="0" w:afterAutospacing="off"/>
        <w:rPr>
          <w:rFonts w:ascii="Calibri" w:hAnsi="Calibri" w:eastAsia="Calibri" w:cs="Calibri"/>
          <w:noProof w:val="0"/>
          <w:sz w:val="22"/>
          <w:szCs w:val="22"/>
          <w:lang w:val="en-US"/>
        </w:rPr>
      </w:pPr>
      <w:r w:rsidRPr="62EF4801" w:rsidR="440FA751">
        <w:rPr>
          <w:rFonts w:ascii="Calibri" w:hAnsi="Calibri" w:eastAsia="Calibri" w:cs="Calibri"/>
          <w:b w:val="1"/>
          <w:bCs w:val="1"/>
          <w:noProof w:val="0"/>
          <w:sz w:val="22"/>
          <w:szCs w:val="22"/>
          <w:lang w:val="en-US"/>
        </w:rPr>
        <w:t>Documentation and Record-Keeping</w:t>
      </w:r>
      <w:r w:rsidRPr="62EF4801" w:rsidR="440FA751">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Maintain</w:t>
      </w:r>
      <w:r w:rsidRPr="62EF4801" w:rsidR="440FA751">
        <w:rPr>
          <w:rFonts w:ascii="Calibri" w:hAnsi="Calibri" w:eastAsia="Calibri" w:cs="Calibri"/>
          <w:noProof w:val="0"/>
          <w:sz w:val="22"/>
          <w:szCs w:val="22"/>
          <w:lang w:val="en-US"/>
        </w:rPr>
        <w:t xml:space="preserve"> detailed records of data processing activities, assessments, audits, and compliance efforts to </w:t>
      </w:r>
      <w:r w:rsidRPr="62EF4801" w:rsidR="440FA751">
        <w:rPr>
          <w:rFonts w:ascii="Calibri" w:hAnsi="Calibri" w:eastAsia="Calibri" w:cs="Calibri"/>
          <w:noProof w:val="0"/>
          <w:sz w:val="22"/>
          <w:szCs w:val="22"/>
          <w:lang w:val="en-US"/>
        </w:rPr>
        <w:t>demonstrate</w:t>
      </w:r>
      <w:r w:rsidRPr="62EF4801" w:rsidR="440FA751">
        <w:rPr>
          <w:rFonts w:ascii="Calibri" w:hAnsi="Calibri" w:eastAsia="Calibri" w:cs="Calibri"/>
          <w:noProof w:val="0"/>
          <w:sz w:val="22"/>
          <w:szCs w:val="22"/>
          <w:lang w:val="en-US"/>
        </w:rPr>
        <w:t xml:space="preserve"> accountability and compliance with GDPR requirements.</w:t>
      </w:r>
    </w:p>
    <w:p w:rsidR="0E808565" w:rsidP="62EF4801" w:rsidRDefault="0E808565" w14:paraId="1B2128AA" w14:textId="0D7CF8C3">
      <w:pPr>
        <w:rPr>
          <w:rFonts w:ascii="Calibri" w:hAnsi="Calibri" w:eastAsia="Calibri" w:cs="Calibri"/>
          <w:noProof w:val="0"/>
          <w:sz w:val="22"/>
          <w:szCs w:val="22"/>
          <w:lang w:val="en-US"/>
        </w:rPr>
      </w:pPr>
      <w:r w:rsidRPr="62EF4801" w:rsidR="0E808565">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 xml:space="preserve">By following these steps and continuously </w:t>
      </w:r>
      <w:r w:rsidRPr="62EF4801" w:rsidR="440FA751">
        <w:rPr>
          <w:rFonts w:ascii="Calibri" w:hAnsi="Calibri" w:eastAsia="Calibri" w:cs="Calibri"/>
          <w:noProof w:val="0"/>
          <w:sz w:val="22"/>
          <w:szCs w:val="22"/>
          <w:lang w:val="en-US"/>
        </w:rPr>
        <w:t>monitoring</w:t>
      </w:r>
      <w:r w:rsidRPr="62EF4801" w:rsidR="440FA751">
        <w:rPr>
          <w:rFonts w:ascii="Calibri" w:hAnsi="Calibri" w:eastAsia="Calibri" w:cs="Calibri"/>
          <w:noProof w:val="0"/>
          <w:sz w:val="22"/>
          <w:szCs w:val="22"/>
          <w:lang w:val="en-US"/>
        </w:rPr>
        <w:t xml:space="preserve"> and adapting to changes </w:t>
      </w:r>
      <w:r w:rsidRPr="62EF4801" w:rsidR="0664ED4A">
        <w:rPr>
          <w:rFonts w:ascii="Calibri" w:hAnsi="Calibri" w:eastAsia="Calibri" w:cs="Calibri"/>
          <w:noProof w:val="0"/>
          <w:sz w:val="22"/>
          <w:szCs w:val="22"/>
          <w:lang w:val="en-US"/>
        </w:rPr>
        <w:t xml:space="preserve">         </w:t>
      </w:r>
      <w:r w:rsidRPr="62EF4801" w:rsidR="440FA751">
        <w:rPr>
          <w:rFonts w:ascii="Calibri" w:hAnsi="Calibri" w:eastAsia="Calibri" w:cs="Calibri"/>
          <w:noProof w:val="0"/>
          <w:sz w:val="22"/>
          <w:szCs w:val="22"/>
          <w:lang w:val="en-US"/>
        </w:rPr>
        <w:t>in GDPR regulations, companies can work towards achieving and maintaining GDPR compliance.</w:t>
      </w:r>
    </w:p>
    <w:p w:rsidR="62EF4801" w:rsidP="62EF4801" w:rsidRDefault="62EF4801" w14:paraId="11FDD8BB" w14:textId="36D3FFBA">
      <w:pPr>
        <w:pStyle w:val="Normal"/>
        <w:rPr>
          <w:rFonts w:ascii="Calibri" w:hAnsi="Calibri" w:eastAsia="Calibri" w:cs="Calibri"/>
          <w:noProof w:val="0"/>
          <w:sz w:val="22"/>
          <w:szCs w:val="22"/>
          <w:lang w:val="en-US"/>
        </w:rPr>
      </w:pPr>
    </w:p>
    <w:p w:rsidR="41B44F1D" w:rsidP="62EF4801" w:rsidRDefault="41B44F1D" w14:paraId="7BFC9A52" w14:textId="6002EC84">
      <w:pPr>
        <w:rPr>
          <w:rFonts w:ascii="Calibri" w:hAnsi="Calibri" w:eastAsia="Calibri" w:cs="Calibri"/>
          <w:noProof w:val="0"/>
          <w:sz w:val="22"/>
          <w:szCs w:val="22"/>
          <w:lang w:val="en-US"/>
        </w:rPr>
      </w:pPr>
      <w:r w:rsidRPr="62EF4801" w:rsidR="41B44F1D">
        <w:rPr>
          <w:rFonts w:ascii="Calibri" w:hAnsi="Calibri" w:eastAsia="Calibri" w:cs="Calibri"/>
          <w:noProof w:val="0"/>
          <w:sz w:val="22"/>
          <w:szCs w:val="22"/>
          <w:lang w:val="en-US"/>
        </w:rPr>
        <w:t>H</w:t>
      </w:r>
      <w:r w:rsidRPr="62EF4801" w:rsidR="54063EB8">
        <w:rPr>
          <w:rFonts w:ascii="Calibri" w:hAnsi="Calibri" w:eastAsia="Calibri" w:cs="Calibri"/>
          <w:noProof w:val="0"/>
          <w:sz w:val="22"/>
          <w:szCs w:val="22"/>
          <w:lang w:val="en-US"/>
        </w:rPr>
        <w:t>andling sensitive materials and data</w:t>
      </w:r>
      <w:r w:rsidRPr="62EF4801" w:rsidR="3C989C7A">
        <w:rPr>
          <w:rFonts w:ascii="Calibri" w:hAnsi="Calibri" w:eastAsia="Calibri" w:cs="Calibri"/>
          <w:noProof w:val="0"/>
          <w:sz w:val="22"/>
          <w:szCs w:val="22"/>
          <w:lang w:val="en-US"/>
        </w:rPr>
        <w:t xml:space="preserve"> </w:t>
      </w:r>
      <w:r w:rsidRPr="62EF4801" w:rsidR="54063EB8">
        <w:rPr>
          <w:rFonts w:ascii="Calibri" w:hAnsi="Calibri" w:eastAsia="Calibri" w:cs="Calibri"/>
          <w:noProof w:val="0"/>
          <w:sz w:val="22"/>
          <w:szCs w:val="22"/>
          <w:lang w:val="en-US"/>
        </w:rPr>
        <w:t>defined and assigned throughout the organization to ensure compliance with data protection regulations such as GDPR.</w:t>
      </w:r>
    </w:p>
    <w:p w:rsidR="62EF4801" w:rsidP="62EF4801" w:rsidRDefault="62EF4801" w14:paraId="2598C5CF" w14:textId="7BAE1C89">
      <w:pPr>
        <w:rPr>
          <w:rFonts w:ascii="Calibri" w:hAnsi="Calibri" w:eastAsia="Calibri" w:cs="Calibri"/>
          <w:noProof w:val="0"/>
          <w:sz w:val="22"/>
          <w:szCs w:val="22"/>
          <w:lang w:val="en-US"/>
        </w:rPr>
      </w:pPr>
    </w:p>
    <w:p w:rsidR="54063EB8" w:rsidP="62EF4801" w:rsidRDefault="54063EB8" w14:paraId="30219AF6" w14:textId="4760FF3E">
      <w:pPr>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 </w:t>
      </w:r>
    </w:p>
    <w:p w:rsidR="22C99412" w:rsidP="62EF4801" w:rsidRDefault="22C99412" w14:paraId="1AC25AFC" w14:textId="6A72DDF2">
      <w:pPr>
        <w:pStyle w:val="Normal"/>
        <w:rPr>
          <w:rFonts w:ascii="Calibri" w:hAnsi="Calibri" w:eastAsia="Calibri" w:cs="Calibri"/>
          <w:b w:val="1"/>
          <w:bCs w:val="1"/>
          <w:noProof w:val="0"/>
          <w:sz w:val="22"/>
          <w:szCs w:val="22"/>
          <w:u w:val="single"/>
          <w:lang w:val="en-US"/>
        </w:rPr>
      </w:pPr>
      <w:r w:rsidRPr="62EF4801" w:rsidR="22C99412">
        <w:rPr>
          <w:rFonts w:ascii="Calibri" w:hAnsi="Calibri" w:eastAsia="Calibri" w:cs="Calibri"/>
          <w:b w:val="1"/>
          <w:bCs w:val="1"/>
          <w:noProof w:val="0"/>
          <w:sz w:val="22"/>
          <w:szCs w:val="22"/>
          <w:u w:val="single"/>
          <w:lang w:val="en-US"/>
        </w:rPr>
        <w:t>R</w:t>
      </w:r>
      <w:r w:rsidRPr="62EF4801" w:rsidR="4509D27B">
        <w:rPr>
          <w:rFonts w:ascii="Calibri" w:hAnsi="Calibri" w:eastAsia="Calibri" w:cs="Calibri"/>
          <w:b w:val="1"/>
          <w:bCs w:val="1"/>
          <w:noProof w:val="0"/>
          <w:sz w:val="22"/>
          <w:szCs w:val="22"/>
          <w:u w:val="single"/>
          <w:lang w:val="en-US"/>
        </w:rPr>
        <w:t>esponsibilities for handling sensitive materials</w:t>
      </w:r>
    </w:p>
    <w:p w:rsidR="62EF4801" w:rsidP="62EF4801" w:rsidRDefault="62EF4801" w14:paraId="0B27E1AD" w14:textId="7455AD92">
      <w:pPr>
        <w:pStyle w:val="Normal"/>
        <w:rPr>
          <w:rFonts w:ascii="Calibri" w:hAnsi="Calibri" w:eastAsia="Calibri" w:cs="Calibri"/>
          <w:b w:val="1"/>
          <w:bCs w:val="1"/>
          <w:noProof w:val="0"/>
          <w:sz w:val="22"/>
          <w:szCs w:val="22"/>
          <w:lang w:val="en-US"/>
        </w:rPr>
      </w:pPr>
    </w:p>
    <w:p w:rsidR="54063EB8" w:rsidP="62EF4801" w:rsidRDefault="54063EB8" w14:paraId="0013506D" w14:textId="1C244599">
      <w:pPr>
        <w:pStyle w:val="Normal"/>
        <w:rPr>
          <w:rFonts w:ascii="Calibri" w:hAnsi="Calibri" w:eastAsia="Calibri" w:cs="Calibri"/>
          <w:noProof w:val="0"/>
          <w:sz w:val="22"/>
          <w:szCs w:val="22"/>
          <w:lang w:val="en-US"/>
        </w:rPr>
      </w:pPr>
      <w:r w:rsidRPr="62EF4801" w:rsidR="54063EB8">
        <w:rPr>
          <w:rFonts w:ascii="Calibri" w:hAnsi="Calibri" w:eastAsia="Calibri" w:cs="Calibri"/>
          <w:b w:val="1"/>
          <w:bCs w:val="1"/>
          <w:noProof w:val="0"/>
          <w:sz w:val="22"/>
          <w:szCs w:val="22"/>
          <w:lang w:val="en-US"/>
        </w:rPr>
        <w:t>Senior Management/Board of Directors</w:t>
      </w:r>
      <w:r w:rsidRPr="62EF4801" w:rsidR="54063EB8">
        <w:rPr>
          <w:rFonts w:ascii="Calibri" w:hAnsi="Calibri" w:eastAsia="Calibri" w:cs="Calibri"/>
          <w:noProof w:val="0"/>
          <w:sz w:val="22"/>
          <w:szCs w:val="22"/>
          <w:lang w:val="en-US"/>
        </w:rPr>
        <w:t>:</w:t>
      </w:r>
    </w:p>
    <w:p w:rsidR="62EF4801" w:rsidP="62EF4801" w:rsidRDefault="62EF4801" w14:paraId="5CB7FA1A" w14:textId="5A28E225">
      <w:pPr>
        <w:pStyle w:val="Normal"/>
        <w:rPr>
          <w:rFonts w:ascii="Calibri" w:hAnsi="Calibri" w:eastAsia="Calibri" w:cs="Calibri"/>
          <w:noProof w:val="0"/>
          <w:sz w:val="22"/>
          <w:szCs w:val="22"/>
          <w:lang w:val="en-US"/>
        </w:rPr>
      </w:pPr>
    </w:p>
    <w:p w:rsidR="54063EB8" w:rsidP="62EF4801" w:rsidRDefault="54063EB8" w14:paraId="36F78EDA" w14:textId="760D7232">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Set the tone for the organization's commitment to data protection and compliance.</w:t>
      </w:r>
    </w:p>
    <w:p w:rsidR="54063EB8" w:rsidP="62EF4801" w:rsidRDefault="54063EB8" w14:paraId="153946A1" w14:textId="3DFE702D">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Approve data protection policies and </w:t>
      </w:r>
      <w:r w:rsidRPr="62EF4801" w:rsidR="54063EB8">
        <w:rPr>
          <w:rFonts w:ascii="Calibri" w:hAnsi="Calibri" w:eastAsia="Calibri" w:cs="Calibri"/>
          <w:noProof w:val="0"/>
          <w:sz w:val="22"/>
          <w:szCs w:val="22"/>
          <w:lang w:val="en-US"/>
        </w:rPr>
        <w:t>allocate</w:t>
      </w:r>
      <w:r w:rsidRPr="62EF4801" w:rsidR="54063EB8">
        <w:rPr>
          <w:rFonts w:ascii="Calibri" w:hAnsi="Calibri" w:eastAsia="Calibri" w:cs="Calibri"/>
          <w:noProof w:val="0"/>
          <w:sz w:val="22"/>
          <w:szCs w:val="22"/>
          <w:lang w:val="en-US"/>
        </w:rPr>
        <w:t xml:space="preserve"> resources for their implementation.</w:t>
      </w:r>
    </w:p>
    <w:p w:rsidR="54063EB8" w:rsidP="62EF4801" w:rsidRDefault="54063EB8" w14:paraId="31EC036C" w14:textId="36F32CCC">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Appoint a Data Protection Officer (DPO) </w:t>
      </w:r>
    </w:p>
    <w:p w:rsidR="54063EB8" w:rsidP="62EF4801" w:rsidRDefault="54063EB8" w14:paraId="6763AE2C" w14:textId="1ED715FB">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Review reports on data protection compliance and breaches.</w:t>
      </w:r>
    </w:p>
    <w:p w:rsidR="62EF4801" w:rsidP="62EF4801" w:rsidRDefault="62EF4801" w14:paraId="46B703BA" w14:textId="06826C7B">
      <w:pPr>
        <w:pStyle w:val="Normal"/>
        <w:spacing w:before="0" w:beforeAutospacing="off" w:after="0" w:afterAutospacing="off"/>
        <w:ind w:left="0"/>
        <w:rPr>
          <w:rFonts w:ascii="Calibri" w:hAnsi="Calibri" w:eastAsia="Calibri" w:cs="Calibri"/>
          <w:noProof w:val="0"/>
          <w:sz w:val="22"/>
          <w:szCs w:val="22"/>
          <w:lang w:val="en-US"/>
        </w:rPr>
      </w:pPr>
    </w:p>
    <w:p w:rsidR="54063EB8" w:rsidP="62EF4801" w:rsidRDefault="54063EB8" w14:paraId="10522C40" w14:textId="2A634CF3">
      <w:pPr>
        <w:pStyle w:val="Normal"/>
        <w:spacing w:before="0" w:beforeAutospacing="off" w:after="0" w:afterAutospacing="off"/>
        <w:ind w:left="0"/>
        <w:rPr>
          <w:rFonts w:ascii="Calibri" w:hAnsi="Calibri" w:eastAsia="Calibri" w:cs="Calibri"/>
          <w:noProof w:val="0"/>
          <w:sz w:val="22"/>
          <w:szCs w:val="22"/>
          <w:lang w:val="en-US"/>
        </w:rPr>
      </w:pPr>
      <w:r w:rsidRPr="62EF4801" w:rsidR="54063EB8">
        <w:rPr>
          <w:rFonts w:ascii="Calibri" w:hAnsi="Calibri" w:eastAsia="Calibri" w:cs="Calibri"/>
          <w:b w:val="1"/>
          <w:bCs w:val="1"/>
          <w:noProof w:val="0"/>
          <w:sz w:val="22"/>
          <w:szCs w:val="22"/>
          <w:lang w:val="en-US"/>
        </w:rPr>
        <w:t>Data Protection Officer (DPO)</w:t>
      </w:r>
      <w:r w:rsidRPr="62EF4801" w:rsidR="54063EB8">
        <w:rPr>
          <w:rFonts w:ascii="Calibri" w:hAnsi="Calibri" w:eastAsia="Calibri" w:cs="Calibri"/>
          <w:noProof w:val="0"/>
          <w:sz w:val="22"/>
          <w:szCs w:val="22"/>
          <w:lang w:val="en-US"/>
        </w:rPr>
        <w:t>:</w:t>
      </w:r>
    </w:p>
    <w:p w:rsidR="54063EB8" w:rsidP="62EF4801" w:rsidRDefault="54063EB8" w14:paraId="756A7061" w14:textId="729395CE">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Serve as the primary point of contact for data protection authorities and individuals </w:t>
      </w:r>
      <w:r w:rsidRPr="62EF4801" w:rsidR="54063EB8">
        <w:rPr>
          <w:rFonts w:ascii="Calibri" w:hAnsi="Calibri" w:eastAsia="Calibri" w:cs="Calibri"/>
          <w:noProof w:val="0"/>
          <w:sz w:val="22"/>
          <w:szCs w:val="22"/>
          <w:lang w:val="en-US"/>
        </w:rPr>
        <w:t>regarding</w:t>
      </w:r>
      <w:r w:rsidRPr="62EF4801" w:rsidR="54063EB8">
        <w:rPr>
          <w:rFonts w:ascii="Calibri" w:hAnsi="Calibri" w:eastAsia="Calibri" w:cs="Calibri"/>
          <w:noProof w:val="0"/>
          <w:sz w:val="22"/>
          <w:szCs w:val="22"/>
          <w:lang w:val="en-US"/>
        </w:rPr>
        <w:t xml:space="preserve"> data protection matters.</w:t>
      </w:r>
    </w:p>
    <w:p w:rsidR="54063EB8" w:rsidP="62EF4801" w:rsidRDefault="54063EB8" w14:paraId="0D05129D" w14:textId="3AAD9636">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Monitor compliance with data protection regulations, including GDPR.</w:t>
      </w:r>
    </w:p>
    <w:p w:rsidR="54063EB8" w:rsidP="62EF4801" w:rsidRDefault="54063EB8" w14:paraId="765D574F" w14:textId="0E818A31">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Provide</w:t>
      </w:r>
      <w:r w:rsidRPr="62EF4801" w:rsidR="54063EB8">
        <w:rPr>
          <w:rFonts w:ascii="Calibri" w:hAnsi="Calibri" w:eastAsia="Calibri" w:cs="Calibri"/>
          <w:noProof w:val="0"/>
          <w:sz w:val="22"/>
          <w:szCs w:val="22"/>
          <w:lang w:val="en-US"/>
        </w:rPr>
        <w:t xml:space="preserve"> advice and guidance to the organization and its employees on data protection obligations.</w:t>
      </w:r>
    </w:p>
    <w:p w:rsidR="54063EB8" w:rsidP="62EF4801" w:rsidRDefault="54063EB8" w14:paraId="18D2C285" w14:textId="005D3797">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Conduct or oversee data protection impact assessments (DPIAs) when necessary.</w:t>
      </w:r>
    </w:p>
    <w:p w:rsidR="54063EB8" w:rsidP="62EF4801" w:rsidRDefault="54063EB8" w14:paraId="5B5A0B32" w14:textId="78FE7FA9">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Act as a liaison between the organization, data subjects, and regulatory authorities.</w:t>
      </w:r>
    </w:p>
    <w:p w:rsidR="62EF4801" w:rsidP="62EF4801" w:rsidRDefault="62EF4801" w14:paraId="613107C3" w14:textId="648488E5">
      <w:pPr>
        <w:pStyle w:val="Normal"/>
        <w:spacing w:before="0" w:beforeAutospacing="off" w:after="0" w:afterAutospacing="off"/>
        <w:ind w:left="0"/>
        <w:rPr>
          <w:rFonts w:ascii="Calibri" w:hAnsi="Calibri" w:eastAsia="Calibri" w:cs="Calibri"/>
          <w:noProof w:val="0"/>
          <w:sz w:val="22"/>
          <w:szCs w:val="22"/>
          <w:lang w:val="en-US"/>
        </w:rPr>
      </w:pPr>
    </w:p>
    <w:p w:rsidR="54063EB8" w:rsidP="62EF4801" w:rsidRDefault="54063EB8" w14:paraId="5BAF73CC" w14:textId="25B0B227">
      <w:pPr>
        <w:pStyle w:val="Normal"/>
        <w:spacing w:before="0" w:beforeAutospacing="off" w:after="0" w:afterAutospacing="off"/>
        <w:ind w:left="0"/>
        <w:rPr>
          <w:rFonts w:ascii="Calibri" w:hAnsi="Calibri" w:eastAsia="Calibri" w:cs="Calibri"/>
          <w:noProof w:val="0"/>
          <w:sz w:val="22"/>
          <w:szCs w:val="22"/>
          <w:lang w:val="en-US"/>
        </w:rPr>
      </w:pPr>
      <w:r w:rsidRPr="62EF4801" w:rsidR="54063EB8">
        <w:rPr>
          <w:rFonts w:ascii="Calibri" w:hAnsi="Calibri" w:eastAsia="Calibri" w:cs="Calibri"/>
          <w:b w:val="1"/>
          <w:bCs w:val="1"/>
          <w:noProof w:val="0"/>
          <w:sz w:val="22"/>
          <w:szCs w:val="22"/>
          <w:lang w:val="en-US"/>
        </w:rPr>
        <w:t>Data Controllers</w:t>
      </w:r>
      <w:r w:rsidRPr="62EF4801" w:rsidR="54063EB8">
        <w:rPr>
          <w:rFonts w:ascii="Calibri" w:hAnsi="Calibri" w:eastAsia="Calibri" w:cs="Calibri"/>
          <w:noProof w:val="0"/>
          <w:sz w:val="22"/>
          <w:szCs w:val="22"/>
          <w:lang w:val="en-US"/>
        </w:rPr>
        <w:t>:</w:t>
      </w:r>
    </w:p>
    <w:p w:rsidR="54063EB8" w:rsidP="62EF4801" w:rsidRDefault="54063EB8" w14:paraId="5544E159" w14:textId="0AD019AF">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processing personal data.</w:t>
      </w:r>
    </w:p>
    <w:p w:rsidR="54063EB8" w:rsidP="62EF4801" w:rsidRDefault="54063EB8" w14:paraId="6005CFF5" w14:textId="5D44E16F">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Ensure that data processing activities are carried out in compliance with data protection regulations and organizational policies.</w:t>
      </w:r>
    </w:p>
    <w:p w:rsidR="54063EB8" w:rsidP="62EF4801" w:rsidRDefault="54063EB8" w14:paraId="611E0C2C" w14:textId="6BF4B28E">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Obtain </w:t>
      </w:r>
      <w:r w:rsidRPr="62EF4801" w:rsidR="54063EB8">
        <w:rPr>
          <w:rFonts w:ascii="Calibri" w:hAnsi="Calibri" w:eastAsia="Calibri" w:cs="Calibri"/>
          <w:noProof w:val="0"/>
          <w:sz w:val="22"/>
          <w:szCs w:val="22"/>
          <w:lang w:val="en-US"/>
        </w:rPr>
        <w:t>appropriate consent</w:t>
      </w:r>
      <w:r w:rsidRPr="62EF4801" w:rsidR="54063EB8">
        <w:rPr>
          <w:rFonts w:ascii="Calibri" w:hAnsi="Calibri" w:eastAsia="Calibri" w:cs="Calibri"/>
          <w:noProof w:val="0"/>
          <w:sz w:val="22"/>
          <w:szCs w:val="22"/>
          <w:lang w:val="en-US"/>
        </w:rPr>
        <w:t xml:space="preserve"> from data subjects where </w:t>
      </w:r>
      <w:r w:rsidRPr="62EF4801" w:rsidR="54063EB8">
        <w:rPr>
          <w:rFonts w:ascii="Calibri" w:hAnsi="Calibri" w:eastAsia="Calibri" w:cs="Calibri"/>
          <w:noProof w:val="0"/>
          <w:sz w:val="22"/>
          <w:szCs w:val="22"/>
          <w:lang w:val="en-US"/>
        </w:rPr>
        <w:t>required</w:t>
      </w:r>
      <w:r w:rsidRPr="62EF4801" w:rsidR="54063EB8">
        <w:rPr>
          <w:rFonts w:ascii="Calibri" w:hAnsi="Calibri" w:eastAsia="Calibri" w:cs="Calibri"/>
          <w:noProof w:val="0"/>
          <w:sz w:val="22"/>
          <w:szCs w:val="22"/>
          <w:lang w:val="en-US"/>
        </w:rPr>
        <w:t>.</w:t>
      </w:r>
    </w:p>
    <w:p w:rsidR="54063EB8" w:rsidP="62EF4801" w:rsidRDefault="54063EB8" w14:paraId="2BB39B38" w14:textId="1D99141C">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Implement measures to protect the rights of data subjects, including access, rectification, erasure, and data portability.</w:t>
      </w:r>
    </w:p>
    <w:p w:rsidR="54063EB8" w:rsidP="62EF4801" w:rsidRDefault="54063EB8" w14:paraId="5D753CB4" w14:textId="7E133838">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Maintain records of processing activities as required by GDPR.</w:t>
      </w:r>
    </w:p>
    <w:p w:rsidR="62EF4801" w:rsidP="62EF4801" w:rsidRDefault="62EF4801" w14:paraId="2E4404FF" w14:textId="5C91DDA8">
      <w:pPr>
        <w:pStyle w:val="Normal"/>
        <w:spacing w:before="0" w:beforeAutospacing="off" w:after="0" w:afterAutospacing="off"/>
        <w:ind w:left="0"/>
        <w:rPr>
          <w:rFonts w:ascii="Calibri" w:hAnsi="Calibri" w:eastAsia="Calibri" w:cs="Calibri"/>
          <w:noProof w:val="0"/>
          <w:sz w:val="22"/>
          <w:szCs w:val="22"/>
          <w:lang w:val="en-US"/>
        </w:rPr>
      </w:pPr>
    </w:p>
    <w:p w:rsidR="54063EB8" w:rsidP="62EF4801" w:rsidRDefault="54063EB8" w14:paraId="2604C168" w14:textId="022B166E">
      <w:pPr>
        <w:pStyle w:val="Normal"/>
        <w:spacing w:before="0" w:beforeAutospacing="off" w:after="0" w:afterAutospacing="off"/>
        <w:ind w:left="0"/>
        <w:rPr>
          <w:rFonts w:ascii="Calibri" w:hAnsi="Calibri" w:eastAsia="Calibri" w:cs="Calibri"/>
          <w:noProof w:val="0"/>
          <w:sz w:val="22"/>
          <w:szCs w:val="22"/>
          <w:lang w:val="en-US"/>
        </w:rPr>
      </w:pPr>
      <w:r w:rsidRPr="62EF4801" w:rsidR="54063EB8">
        <w:rPr>
          <w:rFonts w:ascii="Calibri" w:hAnsi="Calibri" w:eastAsia="Calibri" w:cs="Calibri"/>
          <w:b w:val="1"/>
          <w:bCs w:val="1"/>
          <w:noProof w:val="0"/>
          <w:sz w:val="22"/>
          <w:szCs w:val="22"/>
          <w:lang w:val="en-US"/>
        </w:rPr>
        <w:t>Data Processors</w:t>
      </w:r>
      <w:r w:rsidRPr="62EF4801" w:rsidR="54063EB8">
        <w:rPr>
          <w:rFonts w:ascii="Calibri" w:hAnsi="Calibri" w:eastAsia="Calibri" w:cs="Calibri"/>
          <w:noProof w:val="0"/>
          <w:sz w:val="22"/>
          <w:szCs w:val="22"/>
          <w:lang w:val="en-US"/>
        </w:rPr>
        <w:t>:</w:t>
      </w:r>
    </w:p>
    <w:p w:rsidR="54063EB8" w:rsidP="62EF4801" w:rsidRDefault="54063EB8" w14:paraId="0CCF0905" w14:textId="44F4E6B6">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Process personal data on behalf of data controllers </w:t>
      </w:r>
      <w:r w:rsidRPr="62EF4801" w:rsidR="54063EB8">
        <w:rPr>
          <w:rFonts w:ascii="Calibri" w:hAnsi="Calibri" w:eastAsia="Calibri" w:cs="Calibri"/>
          <w:noProof w:val="0"/>
          <w:sz w:val="22"/>
          <w:szCs w:val="22"/>
          <w:lang w:val="en-US"/>
        </w:rPr>
        <w:t>in accordance with</w:t>
      </w:r>
      <w:r w:rsidRPr="62EF4801" w:rsidR="54063EB8">
        <w:rPr>
          <w:rFonts w:ascii="Calibri" w:hAnsi="Calibri" w:eastAsia="Calibri" w:cs="Calibri"/>
          <w:noProof w:val="0"/>
          <w:sz w:val="22"/>
          <w:szCs w:val="22"/>
          <w:lang w:val="en-US"/>
        </w:rPr>
        <w:t xml:space="preserve"> their instructions.</w:t>
      </w:r>
    </w:p>
    <w:p w:rsidR="54063EB8" w:rsidP="62EF4801" w:rsidRDefault="54063EB8" w14:paraId="4CF664A6" w14:textId="34135A05">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Implement </w:t>
      </w:r>
      <w:r w:rsidRPr="62EF4801" w:rsidR="54063EB8">
        <w:rPr>
          <w:rFonts w:ascii="Calibri" w:hAnsi="Calibri" w:eastAsia="Calibri" w:cs="Calibri"/>
          <w:noProof w:val="0"/>
          <w:sz w:val="22"/>
          <w:szCs w:val="22"/>
          <w:lang w:val="en-US"/>
        </w:rPr>
        <w:t>appropriate technical</w:t>
      </w:r>
      <w:r w:rsidRPr="62EF4801" w:rsidR="54063EB8">
        <w:rPr>
          <w:rFonts w:ascii="Calibri" w:hAnsi="Calibri" w:eastAsia="Calibri" w:cs="Calibri"/>
          <w:noProof w:val="0"/>
          <w:sz w:val="22"/>
          <w:szCs w:val="22"/>
          <w:lang w:val="en-US"/>
        </w:rPr>
        <w:t xml:space="preserve"> and organizational measures to ensure the security of personal data.</w:t>
      </w:r>
    </w:p>
    <w:p w:rsidR="54063EB8" w:rsidP="62EF4801" w:rsidRDefault="54063EB8" w14:paraId="2A6E4678" w14:textId="467BB22D">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Comply with</w:t>
      </w:r>
      <w:r w:rsidRPr="62EF4801" w:rsidR="54063EB8">
        <w:rPr>
          <w:rFonts w:ascii="Calibri" w:hAnsi="Calibri" w:eastAsia="Calibri" w:cs="Calibri"/>
          <w:noProof w:val="0"/>
          <w:sz w:val="22"/>
          <w:szCs w:val="22"/>
          <w:lang w:val="en-US"/>
        </w:rPr>
        <w:t xml:space="preserve"> contractual obligations </w:t>
      </w:r>
      <w:r w:rsidRPr="62EF4801" w:rsidR="54063EB8">
        <w:rPr>
          <w:rFonts w:ascii="Calibri" w:hAnsi="Calibri" w:eastAsia="Calibri" w:cs="Calibri"/>
          <w:noProof w:val="0"/>
          <w:sz w:val="22"/>
          <w:szCs w:val="22"/>
          <w:lang w:val="en-US"/>
        </w:rPr>
        <w:t>regarding</w:t>
      </w:r>
      <w:r w:rsidRPr="62EF4801" w:rsidR="54063EB8">
        <w:rPr>
          <w:rFonts w:ascii="Calibri" w:hAnsi="Calibri" w:eastAsia="Calibri" w:cs="Calibri"/>
          <w:noProof w:val="0"/>
          <w:sz w:val="22"/>
          <w:szCs w:val="22"/>
          <w:lang w:val="en-US"/>
        </w:rPr>
        <w:t xml:space="preserve"> data protection and security.</w:t>
      </w:r>
    </w:p>
    <w:p w:rsidR="54063EB8" w:rsidP="62EF4801" w:rsidRDefault="54063EB8" w14:paraId="20DB257E" w14:textId="75D8F73C">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Notify the data controller of any data breaches without undue delay.</w:t>
      </w:r>
    </w:p>
    <w:p w:rsidR="54063EB8" w:rsidP="62EF4801" w:rsidRDefault="54063EB8" w14:paraId="1EA1C0B6" w14:textId="51346B8A">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Assist</w:t>
      </w:r>
      <w:r w:rsidRPr="62EF4801" w:rsidR="54063EB8">
        <w:rPr>
          <w:rFonts w:ascii="Calibri" w:hAnsi="Calibri" w:eastAsia="Calibri" w:cs="Calibri"/>
          <w:noProof w:val="0"/>
          <w:sz w:val="22"/>
          <w:szCs w:val="22"/>
          <w:lang w:val="en-US"/>
        </w:rPr>
        <w:t xml:space="preserve"> the data controller in fulfilling data subject rights requests.</w:t>
      </w:r>
    </w:p>
    <w:p w:rsidR="62EF4801" w:rsidP="62EF4801" w:rsidRDefault="62EF4801" w14:paraId="17270663" w14:textId="082D5F9A">
      <w:pPr>
        <w:pStyle w:val="Normal"/>
        <w:spacing w:before="0" w:beforeAutospacing="off" w:after="0" w:afterAutospacing="off"/>
        <w:ind w:left="0"/>
        <w:rPr>
          <w:rFonts w:ascii="Calibri" w:hAnsi="Calibri" w:eastAsia="Calibri" w:cs="Calibri"/>
          <w:noProof w:val="0"/>
          <w:sz w:val="22"/>
          <w:szCs w:val="22"/>
          <w:lang w:val="en-US"/>
        </w:rPr>
      </w:pPr>
    </w:p>
    <w:p w:rsidR="54063EB8" w:rsidP="62EF4801" w:rsidRDefault="54063EB8" w14:paraId="1A7B08E2" w14:textId="20716E9A">
      <w:pPr>
        <w:pStyle w:val="Normal"/>
        <w:spacing w:before="0" w:beforeAutospacing="off" w:after="0" w:afterAutospacing="off"/>
        <w:ind w:left="0"/>
        <w:rPr>
          <w:rFonts w:ascii="Calibri" w:hAnsi="Calibri" w:eastAsia="Calibri" w:cs="Calibri"/>
          <w:noProof w:val="0"/>
          <w:sz w:val="22"/>
          <w:szCs w:val="22"/>
          <w:lang w:val="en-US"/>
        </w:rPr>
      </w:pPr>
      <w:r w:rsidRPr="62EF4801" w:rsidR="54063EB8">
        <w:rPr>
          <w:rFonts w:ascii="Calibri" w:hAnsi="Calibri" w:eastAsia="Calibri" w:cs="Calibri"/>
          <w:b w:val="1"/>
          <w:bCs w:val="1"/>
          <w:noProof w:val="0"/>
          <w:sz w:val="22"/>
          <w:szCs w:val="22"/>
          <w:lang w:val="en-US"/>
        </w:rPr>
        <w:t>Employees</w:t>
      </w:r>
      <w:r w:rsidRPr="62EF4801" w:rsidR="54063EB8">
        <w:rPr>
          <w:rFonts w:ascii="Calibri" w:hAnsi="Calibri" w:eastAsia="Calibri" w:cs="Calibri"/>
          <w:noProof w:val="0"/>
          <w:sz w:val="22"/>
          <w:szCs w:val="22"/>
          <w:lang w:val="en-US"/>
        </w:rPr>
        <w:t>:</w:t>
      </w:r>
    </w:p>
    <w:p w:rsidR="54063EB8" w:rsidP="62EF4801" w:rsidRDefault="54063EB8" w14:paraId="4F51FF2F" w14:textId="7B754186">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Handle sensitive materials and data </w:t>
      </w:r>
      <w:r w:rsidRPr="62EF4801" w:rsidR="54063EB8">
        <w:rPr>
          <w:rFonts w:ascii="Calibri" w:hAnsi="Calibri" w:eastAsia="Calibri" w:cs="Calibri"/>
          <w:noProof w:val="0"/>
          <w:sz w:val="22"/>
          <w:szCs w:val="22"/>
          <w:lang w:val="en-US"/>
        </w:rPr>
        <w:t>in accordance with</w:t>
      </w:r>
      <w:r w:rsidRPr="62EF4801" w:rsidR="54063EB8">
        <w:rPr>
          <w:rFonts w:ascii="Calibri" w:hAnsi="Calibri" w:eastAsia="Calibri" w:cs="Calibri"/>
          <w:noProof w:val="0"/>
          <w:sz w:val="22"/>
          <w:szCs w:val="22"/>
          <w:lang w:val="en-US"/>
        </w:rPr>
        <w:t xml:space="preserve"> organizational policies and procedures.</w:t>
      </w:r>
    </w:p>
    <w:p w:rsidR="54063EB8" w:rsidP="62EF4801" w:rsidRDefault="54063EB8" w14:paraId="04237520" w14:textId="140507EF">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Attend data protection training sessions to understand their responsibilities and obligations.</w:t>
      </w:r>
    </w:p>
    <w:p w:rsidR="54063EB8" w:rsidP="62EF4801" w:rsidRDefault="54063EB8" w14:paraId="65CB78A5" w14:textId="57D055F5">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Report any potential data breaches or security incidents to the </w:t>
      </w:r>
      <w:r w:rsidRPr="62EF4801" w:rsidR="54063EB8">
        <w:rPr>
          <w:rFonts w:ascii="Calibri" w:hAnsi="Calibri" w:eastAsia="Calibri" w:cs="Calibri"/>
          <w:noProof w:val="0"/>
          <w:sz w:val="22"/>
          <w:szCs w:val="22"/>
          <w:lang w:val="en-US"/>
        </w:rPr>
        <w:t>appropriate authorities</w:t>
      </w:r>
      <w:r w:rsidRPr="62EF4801" w:rsidR="54063EB8">
        <w:rPr>
          <w:rFonts w:ascii="Calibri" w:hAnsi="Calibri" w:eastAsia="Calibri" w:cs="Calibri"/>
          <w:noProof w:val="0"/>
          <w:sz w:val="22"/>
          <w:szCs w:val="22"/>
          <w:lang w:val="en-US"/>
        </w:rPr>
        <w:t xml:space="preserve"> within the organization.</w:t>
      </w:r>
    </w:p>
    <w:p w:rsidR="54063EB8" w:rsidP="62EF4801" w:rsidRDefault="54063EB8" w14:paraId="76C0180F" w14:textId="244A8498">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Exercise caution and discretion when accessing, processing, or sharing sensitive data.</w:t>
      </w:r>
    </w:p>
    <w:p w:rsidR="54063EB8" w:rsidP="62EF4801" w:rsidRDefault="54063EB8" w14:paraId="2BDFA372" w14:textId="09FB1996">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Follow protocols for data retention and disposal to ensure compliance with data protection regulations.</w:t>
      </w:r>
    </w:p>
    <w:p w:rsidR="62EF4801" w:rsidP="62EF4801" w:rsidRDefault="62EF4801" w14:paraId="28801459" w14:textId="345F2A02">
      <w:pPr>
        <w:pStyle w:val="Normal"/>
        <w:spacing w:before="0" w:beforeAutospacing="off" w:after="0" w:afterAutospacing="off"/>
        <w:ind w:left="0"/>
        <w:rPr>
          <w:rFonts w:ascii="Calibri" w:hAnsi="Calibri" w:eastAsia="Calibri" w:cs="Calibri"/>
          <w:noProof w:val="0"/>
          <w:sz w:val="22"/>
          <w:szCs w:val="22"/>
          <w:lang w:val="en-US"/>
        </w:rPr>
      </w:pPr>
    </w:p>
    <w:p w:rsidR="54063EB8" w:rsidP="62EF4801" w:rsidRDefault="54063EB8" w14:paraId="58E3053C" w14:textId="788AA30F">
      <w:pPr>
        <w:pStyle w:val="Normal"/>
        <w:spacing w:before="0" w:beforeAutospacing="off" w:after="0" w:afterAutospacing="off"/>
        <w:ind w:left="0"/>
        <w:rPr>
          <w:rFonts w:ascii="Calibri" w:hAnsi="Calibri" w:eastAsia="Calibri" w:cs="Calibri"/>
          <w:noProof w:val="0"/>
          <w:sz w:val="22"/>
          <w:szCs w:val="22"/>
          <w:lang w:val="en-US"/>
        </w:rPr>
      </w:pPr>
      <w:r w:rsidRPr="62EF4801" w:rsidR="54063EB8">
        <w:rPr>
          <w:rFonts w:ascii="Calibri" w:hAnsi="Calibri" w:eastAsia="Calibri" w:cs="Calibri"/>
          <w:b w:val="1"/>
          <w:bCs w:val="1"/>
          <w:noProof w:val="0"/>
          <w:sz w:val="22"/>
          <w:szCs w:val="22"/>
          <w:lang w:val="en-US"/>
        </w:rPr>
        <w:t>IT Department</w:t>
      </w:r>
      <w:r w:rsidRPr="62EF4801" w:rsidR="54063EB8">
        <w:rPr>
          <w:rFonts w:ascii="Calibri" w:hAnsi="Calibri" w:eastAsia="Calibri" w:cs="Calibri"/>
          <w:noProof w:val="0"/>
          <w:sz w:val="22"/>
          <w:szCs w:val="22"/>
          <w:lang w:val="en-US"/>
        </w:rPr>
        <w:t>:</w:t>
      </w:r>
    </w:p>
    <w:p w:rsidR="54063EB8" w:rsidP="62EF4801" w:rsidRDefault="54063EB8" w14:paraId="3D59D644" w14:textId="40509770">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 </w:t>
      </w:r>
      <w:r w:rsidRPr="62EF4801" w:rsidR="129FAED6">
        <w:rPr>
          <w:rFonts w:ascii="Calibri" w:hAnsi="Calibri" w:eastAsia="Calibri" w:cs="Calibri"/>
          <w:noProof w:val="0"/>
          <w:sz w:val="22"/>
          <w:szCs w:val="22"/>
          <w:lang w:val="en-US"/>
        </w:rPr>
        <w:t>M</w:t>
      </w:r>
      <w:r w:rsidRPr="62EF4801" w:rsidR="54063EB8">
        <w:rPr>
          <w:rFonts w:ascii="Calibri" w:hAnsi="Calibri" w:eastAsia="Calibri" w:cs="Calibri"/>
          <w:noProof w:val="0"/>
          <w:sz w:val="22"/>
          <w:szCs w:val="22"/>
          <w:lang w:val="en-US"/>
        </w:rPr>
        <w:t>aintain</w:t>
      </w:r>
      <w:r w:rsidRPr="62EF4801" w:rsidR="54063EB8">
        <w:rPr>
          <w:rFonts w:ascii="Calibri" w:hAnsi="Calibri" w:eastAsia="Calibri" w:cs="Calibri"/>
          <w:noProof w:val="0"/>
          <w:sz w:val="22"/>
          <w:szCs w:val="22"/>
          <w:lang w:val="en-US"/>
        </w:rPr>
        <w:t xml:space="preserve"> technical measures to ensure the security and integrity of sensitive data.</w:t>
      </w:r>
    </w:p>
    <w:p w:rsidR="54063EB8" w:rsidP="62EF4801" w:rsidRDefault="54063EB8" w14:paraId="504F41EE" w14:textId="4523CA3D">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Monitor network traffic and access logs for suspicious activity.</w:t>
      </w:r>
    </w:p>
    <w:p w:rsidR="54063EB8" w:rsidP="62EF4801" w:rsidRDefault="54063EB8" w14:paraId="0ADEA4A7" w14:textId="78E92F4E">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Regularly update software and systems to address security vulnerabilities.</w:t>
      </w:r>
    </w:p>
    <w:p w:rsidR="54063EB8" w:rsidP="62EF4801" w:rsidRDefault="54063EB8" w14:paraId="2EA0A6B8" w14:textId="0496A550">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 xml:space="preserve">Conduct regular security assessments and penetration testing to </w:t>
      </w:r>
      <w:r w:rsidRPr="62EF4801" w:rsidR="54063EB8">
        <w:rPr>
          <w:rFonts w:ascii="Calibri" w:hAnsi="Calibri" w:eastAsia="Calibri" w:cs="Calibri"/>
          <w:noProof w:val="0"/>
          <w:sz w:val="22"/>
          <w:szCs w:val="22"/>
          <w:lang w:val="en-US"/>
        </w:rPr>
        <w:t>identify</w:t>
      </w:r>
      <w:r w:rsidRPr="62EF4801" w:rsidR="54063EB8">
        <w:rPr>
          <w:rFonts w:ascii="Calibri" w:hAnsi="Calibri" w:eastAsia="Calibri" w:cs="Calibri"/>
          <w:noProof w:val="0"/>
          <w:sz w:val="22"/>
          <w:szCs w:val="22"/>
          <w:lang w:val="en-US"/>
        </w:rPr>
        <w:t xml:space="preserve"> and mitigate risks.</w:t>
      </w:r>
    </w:p>
    <w:p w:rsidR="54063EB8" w:rsidP="62EF4801" w:rsidRDefault="54063EB8" w14:paraId="2A2ED76B" w14:textId="184C3322">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Provide</w:t>
      </w:r>
      <w:r w:rsidRPr="62EF4801" w:rsidR="54063EB8">
        <w:rPr>
          <w:rFonts w:ascii="Calibri" w:hAnsi="Calibri" w:eastAsia="Calibri" w:cs="Calibri"/>
          <w:noProof w:val="0"/>
          <w:sz w:val="22"/>
          <w:szCs w:val="22"/>
          <w:lang w:val="en-US"/>
        </w:rPr>
        <w:t xml:space="preserve"> support and guidance to employees on secure handling of data and use of IT systems.</w:t>
      </w:r>
    </w:p>
    <w:p w:rsidR="62EF4801" w:rsidP="62EF4801" w:rsidRDefault="62EF4801" w14:paraId="20901DDB" w14:textId="1BAE7789">
      <w:pPr>
        <w:pStyle w:val="Normal"/>
        <w:spacing w:before="0" w:beforeAutospacing="off" w:after="0" w:afterAutospacing="off"/>
        <w:ind w:left="0"/>
        <w:rPr>
          <w:rFonts w:ascii="Calibri" w:hAnsi="Calibri" w:eastAsia="Calibri" w:cs="Calibri"/>
          <w:noProof w:val="0"/>
          <w:sz w:val="22"/>
          <w:szCs w:val="22"/>
          <w:lang w:val="en-US"/>
        </w:rPr>
      </w:pPr>
    </w:p>
    <w:p w:rsidR="54063EB8" w:rsidP="62EF4801" w:rsidRDefault="54063EB8" w14:paraId="666EDF55" w14:textId="7DF189C3">
      <w:pPr>
        <w:pStyle w:val="Normal"/>
        <w:spacing w:before="0" w:beforeAutospacing="off" w:after="0" w:afterAutospacing="off"/>
        <w:ind w:left="0"/>
        <w:rPr>
          <w:rFonts w:ascii="Calibri" w:hAnsi="Calibri" w:eastAsia="Calibri" w:cs="Calibri"/>
          <w:noProof w:val="0"/>
          <w:sz w:val="22"/>
          <w:szCs w:val="22"/>
          <w:lang w:val="en-US"/>
        </w:rPr>
      </w:pPr>
      <w:r w:rsidRPr="62EF4801" w:rsidR="54063EB8">
        <w:rPr>
          <w:rFonts w:ascii="Calibri" w:hAnsi="Calibri" w:eastAsia="Calibri" w:cs="Calibri"/>
          <w:b w:val="1"/>
          <w:bCs w:val="1"/>
          <w:noProof w:val="0"/>
          <w:sz w:val="22"/>
          <w:szCs w:val="22"/>
          <w:lang w:val="en-US"/>
        </w:rPr>
        <w:t>Legal and Compliance Department</w:t>
      </w:r>
      <w:r w:rsidRPr="62EF4801" w:rsidR="54063EB8">
        <w:rPr>
          <w:rFonts w:ascii="Calibri" w:hAnsi="Calibri" w:eastAsia="Calibri" w:cs="Calibri"/>
          <w:noProof w:val="0"/>
          <w:sz w:val="22"/>
          <w:szCs w:val="22"/>
          <w:lang w:val="en-US"/>
        </w:rPr>
        <w:t>:</w:t>
      </w:r>
    </w:p>
    <w:p w:rsidR="54063EB8" w:rsidP="62EF4801" w:rsidRDefault="54063EB8" w14:paraId="167CC912" w14:textId="3D6F873E">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Monitor changes in data protection laws and regulations and update organizational policies accordingly.</w:t>
      </w:r>
    </w:p>
    <w:p w:rsidR="54063EB8" w:rsidP="62EF4801" w:rsidRDefault="54063EB8" w14:paraId="762B23E7" w14:textId="19A210F6">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Conduct privacy impact assessments (PIAs) or DPIAs for new projects or initiatives involving the processing of personal data.</w:t>
      </w:r>
    </w:p>
    <w:p w:rsidR="54063EB8" w:rsidP="62EF4801" w:rsidRDefault="54063EB8" w14:paraId="114B7AF3" w14:textId="0436D3B8">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Provide legal advice and guidance on data protection matters.</w:t>
      </w:r>
    </w:p>
    <w:p w:rsidR="54063EB8" w:rsidP="62EF4801" w:rsidRDefault="54063EB8" w14:paraId="4936C392" w14:textId="44205B24">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4063EB8">
        <w:rPr>
          <w:rFonts w:ascii="Calibri" w:hAnsi="Calibri" w:eastAsia="Calibri" w:cs="Calibri"/>
          <w:noProof w:val="0"/>
          <w:sz w:val="22"/>
          <w:szCs w:val="22"/>
          <w:lang w:val="en-US"/>
        </w:rPr>
        <w:t>Represent the organization in communications with data protection authorities or in legal proceedings related to data protection issues.</w:t>
      </w:r>
    </w:p>
    <w:p w:rsidR="62EF4801" w:rsidP="62EF4801" w:rsidRDefault="62EF4801" w14:paraId="4BD6B82F" w14:textId="1E7A24BF">
      <w:pPr>
        <w:pStyle w:val="Normal"/>
        <w:spacing w:before="0" w:beforeAutospacing="off" w:after="0" w:afterAutospacing="off"/>
        <w:ind w:left="0"/>
        <w:rPr>
          <w:rFonts w:ascii="Calibri" w:hAnsi="Calibri" w:eastAsia="Calibri" w:cs="Calibri"/>
          <w:noProof w:val="0"/>
          <w:sz w:val="22"/>
          <w:szCs w:val="22"/>
          <w:lang w:val="en-US"/>
        </w:rPr>
      </w:pPr>
    </w:p>
    <w:p w:rsidR="62EF4801" w:rsidP="62EF4801" w:rsidRDefault="62EF4801" w14:paraId="7833F5C7" w14:textId="013148A7">
      <w:pPr>
        <w:pStyle w:val="Normal"/>
        <w:rPr>
          <w:rFonts w:ascii="Calibri" w:hAnsi="Calibri" w:eastAsia="Calibri" w:cs="Calibri"/>
          <w:noProof w:val="0"/>
          <w:sz w:val="22"/>
          <w:szCs w:val="22"/>
          <w:u w:val="single"/>
          <w:lang w:val="en-US"/>
        </w:rPr>
      </w:pPr>
    </w:p>
    <w:p w:rsidR="5DB98B84" w:rsidP="62EF4801" w:rsidRDefault="5DB98B84" w14:paraId="2179EC84" w14:textId="38AC096D">
      <w:pPr>
        <w:pStyle w:val="Normal"/>
        <w:rPr>
          <w:rFonts w:ascii="Calibri" w:hAnsi="Calibri" w:eastAsia="Calibri" w:cs="Calibri"/>
          <w:b w:val="1"/>
          <w:bCs w:val="1"/>
          <w:noProof w:val="0"/>
          <w:sz w:val="22"/>
          <w:szCs w:val="22"/>
          <w:u w:val="single"/>
          <w:lang w:val="en-US"/>
        </w:rPr>
      </w:pPr>
      <w:r w:rsidRPr="62EF4801" w:rsidR="5DB98B84">
        <w:rPr>
          <w:rFonts w:ascii="Calibri" w:hAnsi="Calibri" w:eastAsia="Calibri" w:cs="Calibri"/>
          <w:b w:val="1"/>
          <w:bCs w:val="1"/>
          <w:noProof w:val="0"/>
          <w:sz w:val="22"/>
          <w:szCs w:val="22"/>
          <w:u w:val="single"/>
          <w:lang w:val="en-US"/>
        </w:rPr>
        <w:t xml:space="preserve">Arrangements in place </w:t>
      </w:r>
      <w:r w:rsidRPr="62EF4801" w:rsidR="5DB98B84">
        <w:rPr>
          <w:rFonts w:ascii="Calibri" w:hAnsi="Calibri" w:eastAsia="Calibri" w:cs="Calibri"/>
          <w:b w:val="1"/>
          <w:bCs w:val="1"/>
          <w:noProof w:val="0"/>
          <w:sz w:val="22"/>
          <w:szCs w:val="22"/>
          <w:u w:val="single"/>
          <w:lang w:val="en-US"/>
        </w:rPr>
        <w:t>regarding</w:t>
      </w:r>
      <w:r w:rsidRPr="62EF4801" w:rsidR="5DB98B84">
        <w:rPr>
          <w:rFonts w:ascii="Calibri" w:hAnsi="Calibri" w:eastAsia="Calibri" w:cs="Calibri"/>
          <w:b w:val="1"/>
          <w:bCs w:val="1"/>
          <w:noProof w:val="0"/>
          <w:sz w:val="22"/>
          <w:szCs w:val="22"/>
          <w:u w:val="single"/>
          <w:lang w:val="en-US"/>
        </w:rPr>
        <w:t xml:space="preserve"> IT Data Security</w:t>
      </w:r>
    </w:p>
    <w:p w:rsidR="62EF4801" w:rsidP="62EF4801" w:rsidRDefault="62EF4801" w14:paraId="0B7A42B7" w14:textId="59FBBB31">
      <w:pPr>
        <w:pStyle w:val="Normal"/>
        <w:rPr>
          <w:rFonts w:ascii="Calibri" w:hAnsi="Calibri" w:eastAsia="Calibri" w:cs="Calibri"/>
          <w:noProof w:val="0"/>
          <w:sz w:val="22"/>
          <w:szCs w:val="22"/>
          <w:lang w:val="en-US"/>
        </w:rPr>
      </w:pPr>
    </w:p>
    <w:p w:rsidR="5DB98B84" w:rsidP="62EF4801" w:rsidRDefault="5DB98B84" w14:paraId="1436B6AC" w14:textId="0488DC7A">
      <w:pPr>
        <w:pStyle w:val="Normal"/>
        <w:spacing w:before="0" w:beforeAutospacing="off" w:after="0" w:afterAutospacing="off"/>
        <w:ind w:left="0"/>
        <w:rPr>
          <w:rFonts w:ascii="Calibri" w:hAnsi="Calibri" w:eastAsia="Calibri" w:cs="Calibri"/>
          <w:noProof w:val="0"/>
          <w:sz w:val="22"/>
          <w:szCs w:val="22"/>
          <w:lang w:val="en-US"/>
        </w:rPr>
      </w:pPr>
      <w:r w:rsidRPr="62EF4801" w:rsidR="5DB98B84">
        <w:rPr>
          <w:rFonts w:ascii="Calibri" w:hAnsi="Calibri" w:eastAsia="Calibri" w:cs="Calibri"/>
          <w:b w:val="1"/>
          <w:bCs w:val="1"/>
          <w:noProof w:val="0"/>
          <w:sz w:val="22"/>
          <w:szCs w:val="22"/>
          <w:lang w:val="en-US"/>
        </w:rPr>
        <w:t>Access Controls</w:t>
      </w:r>
      <w:r w:rsidRPr="62EF4801" w:rsidR="5DB98B84">
        <w:rPr>
          <w:rFonts w:ascii="Calibri" w:hAnsi="Calibri" w:eastAsia="Calibri" w:cs="Calibri"/>
          <w:noProof w:val="0"/>
          <w:sz w:val="22"/>
          <w:szCs w:val="22"/>
          <w:lang w:val="en-US"/>
        </w:rPr>
        <w:t>:</w:t>
      </w:r>
    </w:p>
    <w:p w:rsidR="5DB98B84" w:rsidP="62EF4801" w:rsidRDefault="5DB98B84" w14:paraId="70CEAC84" w14:textId="5ADD6DDE">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EPPH Enforce strong authentication mechanisms such as multi-factor authentication (MFA) for accessing sensitive systems and data.</w:t>
      </w:r>
    </w:p>
    <w:p w:rsidR="5DB98B84" w:rsidP="62EF4801" w:rsidRDefault="5DB98B84" w14:paraId="24681860" w14:textId="110DAAC0">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Regularly review and update user access permissions to prevent unauthorized access.</w:t>
      </w:r>
    </w:p>
    <w:p w:rsidR="62EF4801" w:rsidP="62EF4801" w:rsidRDefault="62EF4801" w14:paraId="516B7F5E" w14:textId="4DAB9C13">
      <w:pPr>
        <w:pStyle w:val="Normal"/>
        <w:spacing w:before="0" w:beforeAutospacing="off" w:after="0" w:afterAutospacing="off"/>
        <w:ind w:left="0"/>
        <w:rPr>
          <w:rFonts w:ascii="Calibri" w:hAnsi="Calibri" w:eastAsia="Calibri" w:cs="Calibri"/>
          <w:noProof w:val="0"/>
          <w:sz w:val="22"/>
          <w:szCs w:val="22"/>
          <w:lang w:val="en-US"/>
        </w:rPr>
      </w:pPr>
    </w:p>
    <w:p w:rsidR="5DB98B84" w:rsidP="62EF4801" w:rsidRDefault="5DB98B84" w14:paraId="104C1392" w14:textId="702649AF">
      <w:pPr>
        <w:pStyle w:val="Normal"/>
        <w:spacing w:before="0" w:beforeAutospacing="off" w:after="0" w:afterAutospacing="off"/>
        <w:ind w:left="0"/>
        <w:rPr>
          <w:rFonts w:ascii="Calibri" w:hAnsi="Calibri" w:eastAsia="Calibri" w:cs="Calibri"/>
          <w:noProof w:val="0"/>
          <w:sz w:val="22"/>
          <w:szCs w:val="22"/>
          <w:lang w:val="en-US"/>
        </w:rPr>
      </w:pPr>
      <w:r w:rsidRPr="62EF4801" w:rsidR="5DB98B84">
        <w:rPr>
          <w:rFonts w:ascii="Calibri" w:hAnsi="Calibri" w:eastAsia="Calibri" w:cs="Calibri"/>
          <w:b w:val="1"/>
          <w:bCs w:val="1"/>
          <w:noProof w:val="0"/>
          <w:sz w:val="22"/>
          <w:szCs w:val="22"/>
          <w:lang w:val="en-US"/>
        </w:rPr>
        <w:t>Network Security</w:t>
      </w:r>
      <w:r w:rsidRPr="62EF4801" w:rsidR="5DB98B84">
        <w:rPr>
          <w:rFonts w:ascii="Calibri" w:hAnsi="Calibri" w:eastAsia="Calibri" w:cs="Calibri"/>
          <w:noProof w:val="0"/>
          <w:sz w:val="22"/>
          <w:szCs w:val="22"/>
          <w:lang w:val="en-US"/>
        </w:rPr>
        <w:t>:</w:t>
      </w:r>
    </w:p>
    <w:p w:rsidR="5DB98B84" w:rsidP="62EF4801" w:rsidRDefault="5DB98B84" w14:paraId="637B1387" w14:textId="1FBD109E">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EPPH Utilize firewalls, intrusion detection/prevention systems (IDS/IPS), and network segmentation to protect against unauthorized access and malicious activities.</w:t>
      </w:r>
    </w:p>
    <w:p w:rsidR="5DB98B84" w:rsidP="62EF4801" w:rsidRDefault="5DB98B84" w14:paraId="7FF6B10F" w14:textId="21EDCFE1">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Encrypt network traffic, especially for sensitive data transmissions, using protocols like SSL/TLS.</w:t>
      </w:r>
    </w:p>
    <w:p w:rsidR="5DB98B84" w:rsidP="62EF4801" w:rsidRDefault="5DB98B84" w14:paraId="6B9BFAAA" w14:textId="5FCFB991">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 xml:space="preserve">Conduct regular vulnerability assessments and penetration testing to </w:t>
      </w:r>
      <w:r w:rsidRPr="62EF4801" w:rsidR="5DB98B84">
        <w:rPr>
          <w:rFonts w:ascii="Calibri" w:hAnsi="Calibri" w:eastAsia="Calibri" w:cs="Calibri"/>
          <w:noProof w:val="0"/>
          <w:sz w:val="22"/>
          <w:szCs w:val="22"/>
          <w:lang w:val="en-US"/>
        </w:rPr>
        <w:t>identify</w:t>
      </w:r>
      <w:r w:rsidRPr="62EF4801" w:rsidR="5DB98B84">
        <w:rPr>
          <w:rFonts w:ascii="Calibri" w:hAnsi="Calibri" w:eastAsia="Calibri" w:cs="Calibri"/>
          <w:noProof w:val="0"/>
          <w:sz w:val="22"/>
          <w:szCs w:val="22"/>
          <w:lang w:val="en-US"/>
        </w:rPr>
        <w:t xml:space="preserve"> and mitigate security weaknesses in the network infrastructure.</w:t>
      </w:r>
    </w:p>
    <w:p w:rsidR="62EF4801" w:rsidP="62EF4801" w:rsidRDefault="62EF4801" w14:paraId="7E393F64" w14:textId="1E81265B">
      <w:pPr>
        <w:pStyle w:val="Normal"/>
        <w:spacing w:before="0" w:beforeAutospacing="off" w:after="0" w:afterAutospacing="off"/>
        <w:ind w:left="0"/>
        <w:rPr>
          <w:rFonts w:ascii="Calibri" w:hAnsi="Calibri" w:eastAsia="Calibri" w:cs="Calibri"/>
          <w:noProof w:val="0"/>
          <w:sz w:val="22"/>
          <w:szCs w:val="22"/>
          <w:lang w:val="en-US"/>
        </w:rPr>
      </w:pPr>
    </w:p>
    <w:p w:rsidR="5DB98B84" w:rsidP="62EF4801" w:rsidRDefault="5DB98B84" w14:paraId="072717FC" w14:textId="21B74D2B">
      <w:pPr>
        <w:pStyle w:val="Normal"/>
        <w:spacing w:before="0" w:beforeAutospacing="off" w:after="0" w:afterAutospacing="off"/>
        <w:ind w:left="0"/>
        <w:rPr>
          <w:rFonts w:ascii="Calibri" w:hAnsi="Calibri" w:eastAsia="Calibri" w:cs="Calibri"/>
          <w:noProof w:val="0"/>
          <w:sz w:val="22"/>
          <w:szCs w:val="22"/>
          <w:lang w:val="en-US"/>
        </w:rPr>
      </w:pPr>
      <w:r w:rsidRPr="62EF4801" w:rsidR="5DB98B84">
        <w:rPr>
          <w:rFonts w:ascii="Calibri" w:hAnsi="Calibri" w:eastAsia="Calibri" w:cs="Calibri"/>
          <w:b w:val="1"/>
          <w:bCs w:val="1"/>
          <w:noProof w:val="0"/>
          <w:sz w:val="22"/>
          <w:szCs w:val="22"/>
          <w:lang w:val="en-US"/>
        </w:rPr>
        <w:t>Data Encryption</w:t>
      </w:r>
      <w:r w:rsidRPr="62EF4801" w:rsidR="5DB98B84">
        <w:rPr>
          <w:rFonts w:ascii="Calibri" w:hAnsi="Calibri" w:eastAsia="Calibri" w:cs="Calibri"/>
          <w:noProof w:val="0"/>
          <w:sz w:val="22"/>
          <w:szCs w:val="22"/>
          <w:lang w:val="en-US"/>
        </w:rPr>
        <w:t>:</w:t>
      </w:r>
    </w:p>
    <w:p w:rsidR="5DB98B84" w:rsidP="62EF4801" w:rsidRDefault="5DB98B84" w14:paraId="6C98D949" w14:textId="2D330A9D">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 xml:space="preserve">EPPH </w:t>
      </w:r>
      <w:r w:rsidRPr="62EF4801" w:rsidR="5DB98B84">
        <w:rPr>
          <w:rFonts w:ascii="Calibri" w:hAnsi="Calibri" w:eastAsia="Calibri" w:cs="Calibri"/>
          <w:noProof w:val="0"/>
          <w:sz w:val="22"/>
          <w:szCs w:val="22"/>
          <w:lang w:val="en-US"/>
        </w:rPr>
        <w:t>encrypt</w:t>
      </w:r>
      <w:r w:rsidRPr="62EF4801" w:rsidR="5DB98B84">
        <w:rPr>
          <w:rFonts w:ascii="Calibri" w:hAnsi="Calibri" w:eastAsia="Calibri" w:cs="Calibri"/>
          <w:noProof w:val="0"/>
          <w:sz w:val="22"/>
          <w:szCs w:val="22"/>
          <w:lang w:val="en-US"/>
        </w:rPr>
        <w:t xml:space="preserve"> sensitive data at rest and in transit using strong encryption algorithms to prevent unauthorized access in case of data breaches or theft.</w:t>
      </w:r>
    </w:p>
    <w:p w:rsidR="5DB98B84" w:rsidP="62EF4801" w:rsidRDefault="5DB98B84" w14:paraId="4527A3CA" w14:textId="774C29FD">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Implement encryption for data stored on servers, databases, endpoints, and removable storage devices.</w:t>
      </w:r>
    </w:p>
    <w:p w:rsidR="3A55C880" w:rsidP="62EF4801" w:rsidRDefault="3A55C880" w14:paraId="5B7BCD6A" w14:textId="034AD828">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3A55C880">
        <w:rPr>
          <w:rFonts w:ascii="Calibri" w:hAnsi="Calibri" w:eastAsia="Calibri" w:cs="Calibri"/>
          <w:noProof w:val="0"/>
          <w:sz w:val="22"/>
          <w:szCs w:val="22"/>
          <w:lang w:val="en-US"/>
        </w:rPr>
        <w:t xml:space="preserve">All laptops/ </w:t>
      </w:r>
      <w:r w:rsidRPr="62EF4801" w:rsidR="3A55C880">
        <w:rPr>
          <w:rFonts w:ascii="Calibri" w:hAnsi="Calibri" w:eastAsia="Calibri" w:cs="Calibri"/>
          <w:noProof w:val="0"/>
          <w:sz w:val="22"/>
          <w:szCs w:val="22"/>
          <w:lang w:val="en-US"/>
        </w:rPr>
        <w:t>Hardware</w:t>
      </w:r>
      <w:r w:rsidRPr="62EF4801" w:rsidR="3A55C880">
        <w:rPr>
          <w:rFonts w:ascii="Calibri" w:hAnsi="Calibri" w:eastAsia="Calibri" w:cs="Calibri"/>
          <w:noProof w:val="0"/>
          <w:sz w:val="22"/>
          <w:szCs w:val="22"/>
          <w:lang w:val="en-US"/>
        </w:rPr>
        <w:t xml:space="preserve"> are password protected</w:t>
      </w:r>
    </w:p>
    <w:p w:rsidR="3A55C880" w:rsidP="62EF4801" w:rsidRDefault="3A55C880" w14:paraId="2DF1CF25" w14:textId="43427298">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3A55C880">
        <w:rPr>
          <w:rFonts w:ascii="Calibri" w:hAnsi="Calibri" w:eastAsia="Calibri" w:cs="Calibri"/>
          <w:noProof w:val="0"/>
          <w:sz w:val="22"/>
          <w:szCs w:val="22"/>
          <w:lang w:val="en-US"/>
        </w:rPr>
        <w:t>Virus scans are perfomed on a regular basis</w:t>
      </w:r>
    </w:p>
    <w:p w:rsidR="3A55C880" w:rsidP="62EF4801" w:rsidRDefault="3A55C880" w14:paraId="2AE9F987" w14:textId="4F005978">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3A55C880">
        <w:rPr>
          <w:rFonts w:ascii="Calibri" w:hAnsi="Calibri" w:eastAsia="Calibri" w:cs="Calibri"/>
          <w:noProof w:val="0"/>
          <w:sz w:val="22"/>
          <w:szCs w:val="22"/>
          <w:lang w:val="en-US"/>
        </w:rPr>
        <w:t xml:space="preserve">Adaptive </w:t>
      </w:r>
      <w:r w:rsidRPr="62EF4801" w:rsidR="3A55C880">
        <w:rPr>
          <w:rFonts w:ascii="Calibri" w:hAnsi="Calibri" w:eastAsia="Calibri" w:cs="Calibri"/>
          <w:noProof w:val="0"/>
          <w:sz w:val="22"/>
          <w:szCs w:val="22"/>
          <w:lang w:val="en-US"/>
        </w:rPr>
        <w:t>firewall’s</w:t>
      </w:r>
      <w:r w:rsidRPr="62EF4801" w:rsidR="3A55C880">
        <w:rPr>
          <w:rFonts w:ascii="Calibri" w:hAnsi="Calibri" w:eastAsia="Calibri" w:cs="Calibri"/>
          <w:noProof w:val="0"/>
          <w:sz w:val="22"/>
          <w:szCs w:val="22"/>
          <w:lang w:val="en-US"/>
        </w:rPr>
        <w:t xml:space="preserve"> are present on all server / </w:t>
      </w:r>
      <w:r w:rsidRPr="62EF4801" w:rsidR="3A55C880">
        <w:rPr>
          <w:rFonts w:ascii="Calibri" w:hAnsi="Calibri" w:eastAsia="Calibri" w:cs="Calibri"/>
          <w:noProof w:val="0"/>
          <w:sz w:val="22"/>
          <w:szCs w:val="22"/>
          <w:lang w:val="en-US"/>
        </w:rPr>
        <w:t>Hardwar</w:t>
      </w:r>
      <w:r w:rsidRPr="62EF4801" w:rsidR="3A55C880">
        <w:rPr>
          <w:rFonts w:ascii="Calibri" w:hAnsi="Calibri" w:eastAsia="Calibri" w:cs="Calibri"/>
          <w:noProof w:val="0"/>
          <w:sz w:val="22"/>
          <w:szCs w:val="22"/>
          <w:lang w:val="en-US"/>
        </w:rPr>
        <w:t>e</w:t>
      </w:r>
    </w:p>
    <w:p w:rsidR="62EF4801" w:rsidP="62EF4801" w:rsidRDefault="62EF4801" w14:paraId="4DC9AF7B" w14:textId="629BFFA4">
      <w:pPr>
        <w:pStyle w:val="Normal"/>
        <w:spacing w:before="0" w:beforeAutospacing="off" w:after="0" w:afterAutospacing="off"/>
        <w:ind w:left="0"/>
        <w:rPr>
          <w:rFonts w:ascii="Calibri" w:hAnsi="Calibri" w:eastAsia="Calibri" w:cs="Calibri"/>
          <w:noProof w:val="0"/>
          <w:sz w:val="22"/>
          <w:szCs w:val="22"/>
          <w:lang w:val="en-US"/>
        </w:rPr>
      </w:pPr>
    </w:p>
    <w:p w:rsidR="62EF4801" w:rsidP="62EF4801" w:rsidRDefault="62EF4801" w14:paraId="4ACD7991" w14:textId="5B65A405">
      <w:pPr>
        <w:pStyle w:val="Normal"/>
        <w:spacing w:before="0" w:beforeAutospacing="off" w:after="0" w:afterAutospacing="off"/>
        <w:ind w:left="0"/>
        <w:rPr>
          <w:rFonts w:ascii="Calibri" w:hAnsi="Calibri" w:eastAsia="Calibri" w:cs="Calibri"/>
          <w:noProof w:val="0"/>
          <w:sz w:val="22"/>
          <w:szCs w:val="22"/>
          <w:lang w:val="en-US"/>
        </w:rPr>
      </w:pPr>
    </w:p>
    <w:p w:rsidR="62EF4801" w:rsidP="62EF4801" w:rsidRDefault="62EF4801" w14:paraId="4BC30FE6" w14:textId="53310CEE">
      <w:pPr>
        <w:pStyle w:val="Normal"/>
        <w:spacing w:before="0" w:beforeAutospacing="off" w:after="0" w:afterAutospacing="off"/>
        <w:ind w:left="0"/>
        <w:rPr>
          <w:rFonts w:ascii="Calibri" w:hAnsi="Calibri" w:eastAsia="Calibri" w:cs="Calibri"/>
          <w:noProof w:val="0"/>
          <w:sz w:val="22"/>
          <w:szCs w:val="22"/>
          <w:lang w:val="en-US"/>
        </w:rPr>
      </w:pPr>
    </w:p>
    <w:p w:rsidR="5DB98B84" w:rsidP="62EF4801" w:rsidRDefault="5DB98B84" w14:paraId="63B276B6" w14:textId="0798EE6A">
      <w:pPr>
        <w:pStyle w:val="Normal"/>
        <w:spacing w:before="0" w:beforeAutospacing="off" w:after="0" w:afterAutospacing="off"/>
        <w:ind w:left="0"/>
        <w:rPr>
          <w:rFonts w:ascii="Calibri" w:hAnsi="Calibri" w:eastAsia="Calibri" w:cs="Calibri"/>
          <w:noProof w:val="0"/>
          <w:sz w:val="22"/>
          <w:szCs w:val="22"/>
          <w:lang w:val="en-US"/>
        </w:rPr>
      </w:pPr>
      <w:r w:rsidRPr="62EF4801" w:rsidR="5DB98B84">
        <w:rPr>
          <w:rFonts w:ascii="Calibri" w:hAnsi="Calibri" w:eastAsia="Calibri" w:cs="Calibri"/>
          <w:b w:val="1"/>
          <w:bCs w:val="1"/>
          <w:noProof w:val="0"/>
          <w:sz w:val="22"/>
          <w:szCs w:val="22"/>
          <w:lang w:val="en-US"/>
        </w:rPr>
        <w:t>Data Loss Prevention (DLP)</w:t>
      </w:r>
      <w:r w:rsidRPr="62EF4801" w:rsidR="5DB98B84">
        <w:rPr>
          <w:rFonts w:ascii="Calibri" w:hAnsi="Calibri" w:eastAsia="Calibri" w:cs="Calibri"/>
          <w:noProof w:val="0"/>
          <w:sz w:val="22"/>
          <w:szCs w:val="22"/>
          <w:lang w:val="en-US"/>
        </w:rPr>
        <w:t>:</w:t>
      </w:r>
    </w:p>
    <w:p w:rsidR="5DB98B84" w:rsidP="62EF4801" w:rsidRDefault="5DB98B84" w14:paraId="79DFE9B4" w14:textId="46A2107A">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EPPH have Implemented DLP solutions t</w:t>
      </w:r>
      <w:r w:rsidRPr="62EF4801" w:rsidR="5DB98B84">
        <w:rPr>
          <w:rFonts w:ascii="Calibri" w:hAnsi="Calibri" w:eastAsia="Calibri" w:cs="Calibri"/>
          <w:noProof w:val="0"/>
          <w:sz w:val="22"/>
          <w:szCs w:val="22"/>
          <w:lang w:val="en-US"/>
        </w:rPr>
        <w:t>o</w:t>
      </w:r>
      <w:r w:rsidRPr="62EF4801" w:rsidR="5DB98B84">
        <w:rPr>
          <w:rFonts w:ascii="Calibri" w:hAnsi="Calibri" w:eastAsia="Calibri" w:cs="Calibri"/>
          <w:noProof w:val="0"/>
          <w:sz w:val="22"/>
          <w:szCs w:val="22"/>
          <w:lang w:val="en-US"/>
        </w:rPr>
        <w:t xml:space="preserve"> </w:t>
      </w:r>
      <w:r w:rsidRPr="62EF4801" w:rsidR="5DB98B84">
        <w:rPr>
          <w:rFonts w:ascii="Calibri" w:hAnsi="Calibri" w:eastAsia="Calibri" w:cs="Calibri"/>
          <w:noProof w:val="0"/>
          <w:sz w:val="22"/>
          <w:szCs w:val="22"/>
          <w:lang w:val="en-US"/>
        </w:rPr>
        <w:t>monit</w:t>
      </w:r>
      <w:r w:rsidRPr="62EF4801" w:rsidR="5DB98B84">
        <w:rPr>
          <w:rFonts w:ascii="Calibri" w:hAnsi="Calibri" w:eastAsia="Calibri" w:cs="Calibri"/>
          <w:noProof w:val="0"/>
          <w:sz w:val="22"/>
          <w:szCs w:val="22"/>
          <w:lang w:val="en-US"/>
        </w:rPr>
        <w:t>o</w:t>
      </w:r>
      <w:r w:rsidRPr="62EF4801" w:rsidR="5DB98B84">
        <w:rPr>
          <w:rFonts w:ascii="Calibri" w:hAnsi="Calibri" w:eastAsia="Calibri" w:cs="Calibri"/>
          <w:noProof w:val="0"/>
          <w:sz w:val="22"/>
          <w:szCs w:val="22"/>
          <w:lang w:val="en-US"/>
        </w:rPr>
        <w:t>r</w:t>
      </w:r>
      <w:r w:rsidRPr="62EF4801" w:rsidR="5DB98B84">
        <w:rPr>
          <w:rFonts w:ascii="Calibri" w:hAnsi="Calibri" w:eastAsia="Calibri" w:cs="Calibri"/>
          <w:noProof w:val="0"/>
          <w:sz w:val="22"/>
          <w:szCs w:val="22"/>
          <w:lang w:val="en-US"/>
        </w:rPr>
        <w:t xml:space="preserve"> and prevent unauthorized transmission of sensitive data outside the organization's network.</w:t>
      </w:r>
    </w:p>
    <w:p w:rsidR="5DB98B84" w:rsidP="62EF4801" w:rsidRDefault="5DB98B84" w14:paraId="13F0F62E" w14:textId="32462792">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Define policies to classify and tag sensitive data, and enforce rules to prevent data leakage via email, web uploads, or other channels.</w:t>
      </w:r>
    </w:p>
    <w:p w:rsidR="62EF4801" w:rsidP="62EF4801" w:rsidRDefault="62EF4801" w14:paraId="7084EF5B" w14:textId="16D155CA">
      <w:pPr>
        <w:pStyle w:val="Normal"/>
        <w:spacing w:before="0" w:beforeAutospacing="off" w:after="0" w:afterAutospacing="off"/>
        <w:ind w:left="0"/>
        <w:rPr>
          <w:rFonts w:ascii="Calibri" w:hAnsi="Calibri" w:eastAsia="Calibri" w:cs="Calibri"/>
          <w:noProof w:val="0"/>
          <w:sz w:val="22"/>
          <w:szCs w:val="22"/>
          <w:lang w:val="en-US"/>
        </w:rPr>
      </w:pPr>
    </w:p>
    <w:p w:rsidR="5DB98B84" w:rsidP="62EF4801" w:rsidRDefault="5DB98B84" w14:paraId="259EAA34" w14:textId="38B48A7E">
      <w:pPr>
        <w:pStyle w:val="Normal"/>
        <w:spacing w:before="0" w:beforeAutospacing="off" w:after="0" w:afterAutospacing="off"/>
        <w:ind w:left="0"/>
        <w:rPr>
          <w:rFonts w:ascii="Calibri" w:hAnsi="Calibri" w:eastAsia="Calibri" w:cs="Calibri"/>
          <w:noProof w:val="0"/>
          <w:sz w:val="22"/>
          <w:szCs w:val="22"/>
          <w:lang w:val="en-US"/>
        </w:rPr>
      </w:pPr>
      <w:r w:rsidRPr="62EF4801" w:rsidR="5DB98B84">
        <w:rPr>
          <w:rFonts w:ascii="Calibri" w:hAnsi="Calibri" w:eastAsia="Calibri" w:cs="Calibri"/>
          <w:b w:val="1"/>
          <w:bCs w:val="1"/>
          <w:noProof w:val="0"/>
          <w:sz w:val="22"/>
          <w:szCs w:val="22"/>
          <w:lang w:val="en-US"/>
        </w:rPr>
        <w:t>Security Patch Management</w:t>
      </w:r>
      <w:r w:rsidRPr="62EF4801" w:rsidR="5DB98B84">
        <w:rPr>
          <w:rFonts w:ascii="Calibri" w:hAnsi="Calibri" w:eastAsia="Calibri" w:cs="Calibri"/>
          <w:noProof w:val="0"/>
          <w:sz w:val="22"/>
          <w:szCs w:val="22"/>
          <w:lang w:val="en-US"/>
        </w:rPr>
        <w:t>:</w:t>
      </w:r>
    </w:p>
    <w:p w:rsidR="5DB98B84" w:rsidP="62EF4801" w:rsidRDefault="5DB98B84" w14:paraId="29015704" w14:textId="3F5F61A4">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 xml:space="preserve">Regularly </w:t>
      </w:r>
      <w:r w:rsidRPr="62EF4801" w:rsidR="5DB98B84">
        <w:rPr>
          <w:rFonts w:ascii="Calibri" w:hAnsi="Calibri" w:eastAsia="Calibri" w:cs="Calibri"/>
          <w:noProof w:val="0"/>
          <w:sz w:val="22"/>
          <w:szCs w:val="22"/>
          <w:lang w:val="en-US"/>
        </w:rPr>
        <w:t>monitor</w:t>
      </w:r>
      <w:r w:rsidRPr="62EF4801" w:rsidR="5DB98B84">
        <w:rPr>
          <w:rFonts w:ascii="Calibri" w:hAnsi="Calibri" w:eastAsia="Calibri" w:cs="Calibri"/>
          <w:noProof w:val="0"/>
          <w:sz w:val="22"/>
          <w:szCs w:val="22"/>
          <w:lang w:val="en-US"/>
        </w:rPr>
        <w:t xml:space="preserve"> vendor advisories, security forums, and threat intelligence sources for information on emerging security threats and patches.</w:t>
      </w:r>
    </w:p>
    <w:p w:rsidR="62EF4801" w:rsidP="62EF4801" w:rsidRDefault="62EF4801" w14:paraId="5E6A8E53" w14:textId="5D7C6228">
      <w:pPr>
        <w:pStyle w:val="Normal"/>
        <w:spacing w:before="0" w:beforeAutospacing="off" w:after="0" w:afterAutospacing="off"/>
        <w:ind w:left="0"/>
        <w:rPr>
          <w:rFonts w:ascii="Calibri" w:hAnsi="Calibri" w:eastAsia="Calibri" w:cs="Calibri"/>
          <w:noProof w:val="0"/>
          <w:sz w:val="22"/>
          <w:szCs w:val="22"/>
          <w:lang w:val="en-US"/>
        </w:rPr>
      </w:pPr>
    </w:p>
    <w:p w:rsidR="5DB98B84" w:rsidP="62EF4801" w:rsidRDefault="5DB98B84" w14:paraId="1E68A3F9" w14:textId="2B6EE5F9">
      <w:pPr>
        <w:pStyle w:val="Normal"/>
        <w:spacing w:before="0" w:beforeAutospacing="off" w:after="0" w:afterAutospacing="off"/>
        <w:ind w:left="0"/>
        <w:rPr>
          <w:rFonts w:ascii="Calibri" w:hAnsi="Calibri" w:eastAsia="Calibri" w:cs="Calibri"/>
          <w:noProof w:val="0"/>
          <w:sz w:val="22"/>
          <w:szCs w:val="22"/>
          <w:lang w:val="en-US"/>
        </w:rPr>
      </w:pPr>
      <w:r w:rsidRPr="62EF4801" w:rsidR="5DB98B84">
        <w:rPr>
          <w:rFonts w:ascii="Calibri" w:hAnsi="Calibri" w:eastAsia="Calibri" w:cs="Calibri"/>
          <w:b w:val="1"/>
          <w:bCs w:val="1"/>
          <w:noProof w:val="0"/>
          <w:sz w:val="22"/>
          <w:szCs w:val="22"/>
          <w:lang w:val="en-US"/>
        </w:rPr>
        <w:t>Data Backup and Recovery</w:t>
      </w:r>
      <w:r w:rsidRPr="62EF4801" w:rsidR="5DB98B84">
        <w:rPr>
          <w:rFonts w:ascii="Calibri" w:hAnsi="Calibri" w:eastAsia="Calibri" w:cs="Calibri"/>
          <w:noProof w:val="0"/>
          <w:sz w:val="22"/>
          <w:szCs w:val="22"/>
          <w:lang w:val="en-US"/>
        </w:rPr>
        <w:t>:</w:t>
      </w:r>
    </w:p>
    <w:p w:rsidR="5DB98B84" w:rsidP="62EF4801" w:rsidRDefault="5DB98B84" w14:paraId="6F729F19" w14:textId="47252268">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 xml:space="preserve"> automated and regular backups of critical data to ensure its availability in case of accidental deletion, hardware failure, or ransomware attacks.</w:t>
      </w:r>
    </w:p>
    <w:p w:rsidR="5DB98B84" w:rsidP="62EF4801" w:rsidRDefault="5DB98B84" w14:paraId="4A8227B3" w14:textId="651C7EEC">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Test backup and recovery procedures periodically to verify data integrity and effectiveness of recovery processes.</w:t>
      </w:r>
    </w:p>
    <w:p w:rsidR="62EF4801" w:rsidP="62EF4801" w:rsidRDefault="62EF4801" w14:paraId="44584AAD" w14:textId="28201A40">
      <w:pPr>
        <w:pStyle w:val="Normal"/>
        <w:spacing w:before="0" w:beforeAutospacing="off" w:after="0" w:afterAutospacing="off"/>
        <w:ind w:left="0"/>
        <w:rPr>
          <w:rFonts w:ascii="Calibri" w:hAnsi="Calibri" w:eastAsia="Calibri" w:cs="Calibri"/>
          <w:noProof w:val="0"/>
          <w:sz w:val="22"/>
          <w:szCs w:val="22"/>
          <w:lang w:val="en-US"/>
        </w:rPr>
      </w:pPr>
    </w:p>
    <w:p w:rsidR="5DB98B84" w:rsidP="62EF4801" w:rsidRDefault="5DB98B84" w14:paraId="75C7F4E1" w14:textId="77C2CF35">
      <w:pPr>
        <w:pStyle w:val="Normal"/>
        <w:spacing w:before="0" w:beforeAutospacing="off" w:after="0" w:afterAutospacing="off"/>
        <w:ind w:left="0"/>
        <w:rPr>
          <w:rFonts w:ascii="Calibri" w:hAnsi="Calibri" w:eastAsia="Calibri" w:cs="Calibri"/>
          <w:noProof w:val="0"/>
          <w:sz w:val="22"/>
          <w:szCs w:val="22"/>
          <w:lang w:val="en-US"/>
        </w:rPr>
      </w:pPr>
      <w:r w:rsidRPr="62EF4801" w:rsidR="5DB98B84">
        <w:rPr>
          <w:rFonts w:ascii="Calibri" w:hAnsi="Calibri" w:eastAsia="Calibri" w:cs="Calibri"/>
          <w:b w:val="1"/>
          <w:bCs w:val="1"/>
          <w:noProof w:val="0"/>
          <w:sz w:val="22"/>
          <w:szCs w:val="22"/>
          <w:lang w:val="en-US"/>
        </w:rPr>
        <w:t>Security Awareness Training</w:t>
      </w:r>
      <w:r w:rsidRPr="62EF4801" w:rsidR="5DB98B84">
        <w:rPr>
          <w:rFonts w:ascii="Calibri" w:hAnsi="Calibri" w:eastAsia="Calibri" w:cs="Calibri"/>
          <w:noProof w:val="0"/>
          <w:sz w:val="22"/>
          <w:szCs w:val="22"/>
          <w:lang w:val="en-US"/>
        </w:rPr>
        <w:t>:</w:t>
      </w:r>
    </w:p>
    <w:p w:rsidR="5B0355E7" w:rsidP="62EF4801" w:rsidRDefault="5B0355E7" w14:paraId="5E8E9212" w14:textId="69318774">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B0355E7">
        <w:rPr>
          <w:rFonts w:ascii="Calibri" w:hAnsi="Calibri" w:eastAsia="Calibri" w:cs="Calibri"/>
          <w:noProof w:val="0"/>
          <w:sz w:val="22"/>
          <w:szCs w:val="22"/>
          <w:lang w:val="en-US"/>
        </w:rPr>
        <w:t>R</w:t>
      </w:r>
      <w:r w:rsidRPr="62EF4801" w:rsidR="5DB98B84">
        <w:rPr>
          <w:rFonts w:ascii="Calibri" w:hAnsi="Calibri" w:eastAsia="Calibri" w:cs="Calibri"/>
          <w:noProof w:val="0"/>
          <w:sz w:val="22"/>
          <w:szCs w:val="22"/>
          <w:lang w:val="en-US"/>
        </w:rPr>
        <w:t>egular training and awareness programs to educate employees about security best practices, phishing attacks, and social engineering techniques.</w:t>
      </w:r>
    </w:p>
    <w:p w:rsidR="5DB98B84" w:rsidP="62EF4801" w:rsidRDefault="5DB98B84" w14:paraId="12671F2E" w14:textId="675ABFD6">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Conduct simulated phishing exercises to assess employee readiness and reinforce training.</w:t>
      </w:r>
    </w:p>
    <w:p w:rsidR="62EF4801" w:rsidP="62EF4801" w:rsidRDefault="62EF4801" w14:paraId="56C52532" w14:textId="0DF29C5E">
      <w:pPr>
        <w:pStyle w:val="Normal"/>
        <w:spacing w:before="0" w:beforeAutospacing="off" w:after="0" w:afterAutospacing="off"/>
        <w:ind w:left="0"/>
        <w:rPr>
          <w:rFonts w:ascii="Calibri" w:hAnsi="Calibri" w:eastAsia="Calibri" w:cs="Calibri"/>
          <w:noProof w:val="0"/>
          <w:sz w:val="22"/>
          <w:szCs w:val="22"/>
          <w:lang w:val="en-US"/>
        </w:rPr>
      </w:pPr>
    </w:p>
    <w:p w:rsidR="5DB98B84" w:rsidP="62EF4801" w:rsidRDefault="5DB98B84" w14:paraId="218DF41E" w14:textId="2C46AAF6">
      <w:pPr>
        <w:pStyle w:val="Normal"/>
        <w:spacing w:before="0" w:beforeAutospacing="off" w:after="0" w:afterAutospacing="off"/>
        <w:ind w:left="0"/>
        <w:rPr>
          <w:rFonts w:ascii="Calibri" w:hAnsi="Calibri" w:eastAsia="Calibri" w:cs="Calibri"/>
          <w:noProof w:val="0"/>
          <w:sz w:val="22"/>
          <w:szCs w:val="22"/>
          <w:lang w:val="en-US"/>
        </w:rPr>
      </w:pPr>
      <w:r w:rsidRPr="62EF4801" w:rsidR="5DB98B84">
        <w:rPr>
          <w:rFonts w:ascii="Calibri" w:hAnsi="Calibri" w:eastAsia="Calibri" w:cs="Calibri"/>
          <w:b w:val="1"/>
          <w:bCs w:val="1"/>
          <w:noProof w:val="0"/>
          <w:sz w:val="22"/>
          <w:szCs w:val="22"/>
          <w:lang w:val="en-US"/>
        </w:rPr>
        <w:t>Compliance and Auditing</w:t>
      </w:r>
      <w:r w:rsidRPr="62EF4801" w:rsidR="5DB98B84">
        <w:rPr>
          <w:rFonts w:ascii="Calibri" w:hAnsi="Calibri" w:eastAsia="Calibri" w:cs="Calibri"/>
          <w:noProof w:val="0"/>
          <w:sz w:val="22"/>
          <w:szCs w:val="22"/>
          <w:lang w:val="en-US"/>
        </w:rPr>
        <w:t>:</w:t>
      </w:r>
    </w:p>
    <w:p w:rsidR="62EF4801" w:rsidP="62EF4801" w:rsidRDefault="62EF4801" w14:paraId="3C0BA00F" w14:textId="239B91F5">
      <w:pPr>
        <w:pStyle w:val="Normal"/>
        <w:spacing w:before="0" w:beforeAutospacing="off" w:after="0" w:afterAutospacing="off"/>
        <w:ind w:left="0"/>
        <w:rPr>
          <w:rFonts w:ascii="Calibri" w:hAnsi="Calibri" w:eastAsia="Calibri" w:cs="Calibri"/>
          <w:noProof w:val="0"/>
          <w:sz w:val="22"/>
          <w:szCs w:val="22"/>
          <w:lang w:val="en-US"/>
        </w:rPr>
      </w:pPr>
    </w:p>
    <w:p w:rsidR="5DB98B84" w:rsidP="62EF4801" w:rsidRDefault="5DB98B84" w14:paraId="1B7BFD2A" w14:textId="499D55B6">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 xml:space="preserve"> compliance with relevant data protection regulations, industry standards, and contractual obligations related to data security.</w:t>
      </w:r>
    </w:p>
    <w:p w:rsidR="5DB98B84" w:rsidP="62EF4801" w:rsidRDefault="5DB98B84" w14:paraId="21321A10" w14:textId="2093998C">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5DB98B84">
        <w:rPr>
          <w:rFonts w:ascii="Calibri" w:hAnsi="Calibri" w:eastAsia="Calibri" w:cs="Calibri"/>
          <w:noProof w:val="0"/>
          <w:sz w:val="22"/>
          <w:szCs w:val="22"/>
          <w:lang w:val="en-US"/>
        </w:rPr>
        <w:t>internal audits to assess adherence to security policies, standards, and regulatory requirements.</w:t>
      </w:r>
    </w:p>
    <w:p w:rsidR="62EF4801" w:rsidP="62EF4801" w:rsidRDefault="62EF4801" w14:paraId="443DFC62" w14:textId="7FEE860C">
      <w:pPr>
        <w:pStyle w:val="Normal"/>
        <w:spacing w:before="0" w:beforeAutospacing="off" w:after="0" w:afterAutospacing="off"/>
        <w:rPr>
          <w:rFonts w:ascii="Calibri" w:hAnsi="Calibri" w:eastAsia="Calibri" w:cs="Calibri"/>
          <w:noProof w:val="0"/>
          <w:sz w:val="22"/>
          <w:szCs w:val="22"/>
          <w:lang w:val="en-US"/>
        </w:rPr>
      </w:pPr>
    </w:p>
    <w:p w:rsidR="28DCB76B" w:rsidP="62EF4801" w:rsidRDefault="28DCB76B" w14:paraId="215BBB68" w14:textId="548A1887">
      <w:pPr>
        <w:pStyle w:val="Normal"/>
        <w:spacing w:before="0" w:beforeAutospacing="off" w:after="0" w:afterAutospacing="off"/>
        <w:rPr>
          <w:rFonts w:ascii="Calibri" w:hAnsi="Calibri" w:eastAsia="Calibri" w:cs="Calibri"/>
          <w:b w:val="1"/>
          <w:bCs w:val="1"/>
          <w:noProof w:val="0"/>
          <w:sz w:val="22"/>
          <w:szCs w:val="22"/>
          <w:u w:val="single"/>
          <w:lang w:val="en-US"/>
        </w:rPr>
      </w:pPr>
      <w:r w:rsidRPr="62EF4801" w:rsidR="28DCB76B">
        <w:rPr>
          <w:rFonts w:ascii="Calibri" w:hAnsi="Calibri" w:eastAsia="Calibri" w:cs="Calibri"/>
          <w:b w:val="1"/>
          <w:bCs w:val="1"/>
          <w:noProof w:val="0"/>
          <w:sz w:val="22"/>
          <w:szCs w:val="22"/>
          <w:u w:val="single"/>
          <w:lang w:val="en-US"/>
        </w:rPr>
        <w:t>Data Protection training for staff</w:t>
      </w:r>
    </w:p>
    <w:p w:rsidR="62EF4801" w:rsidP="62EF4801" w:rsidRDefault="62EF4801" w14:paraId="4BD517D4" w14:textId="07294A87">
      <w:pPr>
        <w:pStyle w:val="Normal"/>
        <w:spacing w:before="0" w:beforeAutospacing="off" w:after="0" w:afterAutospacing="off"/>
        <w:rPr>
          <w:rFonts w:ascii="Calibri" w:hAnsi="Calibri" w:eastAsia="Calibri" w:cs="Calibri"/>
          <w:b w:val="1"/>
          <w:bCs w:val="1"/>
          <w:noProof w:val="0"/>
          <w:sz w:val="22"/>
          <w:szCs w:val="22"/>
          <w:lang w:val="en-US"/>
        </w:rPr>
      </w:pPr>
    </w:p>
    <w:p w:rsidR="28DCB76B" w:rsidP="62EF4801" w:rsidRDefault="28DCB76B" w14:paraId="4C384E3C" w14:textId="1094C318">
      <w:pPr>
        <w:pStyle w:val="Normal"/>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Introduction to Data Protection Regulations</w:t>
      </w:r>
      <w:r w:rsidRPr="62EF4801" w:rsidR="28DCB76B">
        <w:rPr>
          <w:rFonts w:ascii="Calibri" w:hAnsi="Calibri" w:eastAsia="Calibri" w:cs="Calibri"/>
          <w:noProof w:val="0"/>
          <w:sz w:val="22"/>
          <w:szCs w:val="22"/>
          <w:lang w:val="en-US"/>
        </w:rPr>
        <w:t>:</w:t>
      </w:r>
    </w:p>
    <w:p w:rsidR="62EF4801" w:rsidP="62EF4801" w:rsidRDefault="62EF4801" w14:paraId="3BD8E1F3" w14:textId="02F27941">
      <w:pPr>
        <w:pStyle w:val="Normal"/>
        <w:spacing w:before="0" w:beforeAutospacing="off" w:after="0" w:afterAutospacing="off"/>
        <w:rPr>
          <w:rFonts w:ascii="Calibri" w:hAnsi="Calibri" w:eastAsia="Calibri" w:cs="Calibri"/>
          <w:noProof w:val="0"/>
          <w:sz w:val="22"/>
          <w:szCs w:val="22"/>
          <w:lang w:val="en-US"/>
        </w:rPr>
      </w:pPr>
    </w:p>
    <w:p w:rsidR="28DCB76B" w:rsidP="62EF4801" w:rsidRDefault="28DCB76B" w14:paraId="6F58A211" w14:textId="4A950601">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Overview of relevant data protection regulations (e.g., GDPR) and their key principles.</w:t>
      </w:r>
    </w:p>
    <w:p w:rsidR="28DCB76B" w:rsidP="62EF4801" w:rsidRDefault="28DCB76B" w14:paraId="475B9DBF" w14:textId="4015BFE8">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Explanation of the importance of data protection for individuals, organizations, and society.</w:t>
      </w:r>
    </w:p>
    <w:p w:rsidR="28DCB76B" w:rsidP="62EF4801" w:rsidRDefault="28DCB76B" w14:paraId="7BC6F6D0" w14:textId="42F98905">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Introduction to the roles and responsibilities of employees in safeguarding personal data.</w:t>
      </w:r>
    </w:p>
    <w:p w:rsidR="62EF4801" w:rsidP="62EF4801" w:rsidRDefault="62EF4801" w14:paraId="55982745" w14:textId="6F345A23">
      <w:pPr>
        <w:pStyle w:val="Normal"/>
        <w:spacing w:before="0" w:beforeAutospacing="off" w:after="0" w:afterAutospacing="off"/>
        <w:ind w:left="0"/>
        <w:rPr>
          <w:rFonts w:ascii="Calibri" w:hAnsi="Calibri" w:eastAsia="Calibri" w:cs="Calibri"/>
          <w:noProof w:val="0"/>
          <w:sz w:val="22"/>
          <w:szCs w:val="22"/>
          <w:lang w:val="en-US"/>
        </w:rPr>
      </w:pPr>
    </w:p>
    <w:p w:rsidR="62EF4801" w:rsidP="62EF4801" w:rsidRDefault="62EF4801" w14:paraId="0181557F" w14:textId="17EE8DEF">
      <w:pPr>
        <w:pStyle w:val="Normal"/>
        <w:spacing w:before="0" w:beforeAutospacing="off" w:after="0" w:afterAutospacing="off"/>
        <w:ind w:left="0"/>
        <w:rPr>
          <w:rFonts w:ascii="Calibri" w:hAnsi="Calibri" w:eastAsia="Calibri" w:cs="Calibri"/>
          <w:noProof w:val="0"/>
          <w:sz w:val="22"/>
          <w:szCs w:val="22"/>
          <w:lang w:val="en-US"/>
        </w:rPr>
      </w:pPr>
    </w:p>
    <w:p w:rsidR="28DCB76B" w:rsidP="62EF4801" w:rsidRDefault="28DCB76B" w14:paraId="3F8BDCBF" w14:textId="3D4441B3">
      <w:pPr>
        <w:pStyle w:val="Normal"/>
        <w:ind w:left="0"/>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Understanding Personal Data</w:t>
      </w:r>
      <w:r w:rsidRPr="62EF4801" w:rsidR="28DCB76B">
        <w:rPr>
          <w:rFonts w:ascii="Calibri" w:hAnsi="Calibri" w:eastAsia="Calibri" w:cs="Calibri"/>
          <w:noProof w:val="0"/>
          <w:sz w:val="22"/>
          <w:szCs w:val="22"/>
          <w:lang w:val="en-US"/>
        </w:rPr>
        <w:t>:</w:t>
      </w:r>
    </w:p>
    <w:p w:rsidR="28DCB76B" w:rsidP="62EF4801" w:rsidRDefault="28DCB76B" w14:paraId="238172D3" w14:textId="0A1D5164">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 xml:space="preserve">Definition of personal data and its </w:t>
      </w:r>
      <w:r w:rsidRPr="62EF4801" w:rsidR="28DCB76B">
        <w:rPr>
          <w:rFonts w:ascii="Calibri" w:hAnsi="Calibri" w:eastAsia="Calibri" w:cs="Calibri"/>
          <w:noProof w:val="0"/>
          <w:sz w:val="22"/>
          <w:szCs w:val="22"/>
          <w:lang w:val="en-US"/>
        </w:rPr>
        <w:t>different categories</w:t>
      </w:r>
      <w:r w:rsidRPr="62EF4801" w:rsidR="28DCB76B">
        <w:rPr>
          <w:rFonts w:ascii="Calibri" w:hAnsi="Calibri" w:eastAsia="Calibri" w:cs="Calibri"/>
          <w:noProof w:val="0"/>
          <w:sz w:val="22"/>
          <w:szCs w:val="22"/>
          <w:lang w:val="en-US"/>
        </w:rPr>
        <w:t xml:space="preserve"> (e.g., identifiable, sensitive).</w:t>
      </w:r>
    </w:p>
    <w:p w:rsidR="28DCB76B" w:rsidP="62EF4801" w:rsidRDefault="28DCB76B" w14:paraId="73D8CA59" w14:textId="7A3D0D8A">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Examples of personal data commonly handled by employees in their roles.</w:t>
      </w:r>
    </w:p>
    <w:p w:rsidR="28DCB76B" w:rsidP="62EF4801" w:rsidRDefault="28DCB76B" w14:paraId="3844F222" w14:textId="3B6C06FA">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Explanation of the concept of data minimization and the need to collect only necessary data.</w:t>
      </w:r>
    </w:p>
    <w:p w:rsidR="62EF4801" w:rsidP="62EF4801" w:rsidRDefault="62EF4801" w14:paraId="5E7E93A7" w14:textId="677DF8DE">
      <w:pPr>
        <w:pStyle w:val="Normal"/>
        <w:spacing w:before="0" w:beforeAutospacing="off" w:after="0" w:afterAutospacing="off"/>
        <w:ind w:left="0"/>
        <w:rPr>
          <w:rFonts w:ascii="Calibri" w:hAnsi="Calibri" w:eastAsia="Calibri" w:cs="Calibri"/>
          <w:noProof w:val="0"/>
          <w:sz w:val="22"/>
          <w:szCs w:val="22"/>
          <w:lang w:val="en-US"/>
        </w:rPr>
      </w:pPr>
    </w:p>
    <w:p w:rsidR="28DCB76B" w:rsidP="62EF4801" w:rsidRDefault="28DCB76B" w14:paraId="1D132542" w14:textId="41622861">
      <w:pPr>
        <w:pStyle w:val="Normal"/>
        <w:ind w:left="0"/>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Principles of Data Processing</w:t>
      </w:r>
      <w:r w:rsidRPr="62EF4801" w:rsidR="28DCB76B">
        <w:rPr>
          <w:rFonts w:ascii="Calibri" w:hAnsi="Calibri" w:eastAsia="Calibri" w:cs="Calibri"/>
          <w:noProof w:val="0"/>
          <w:sz w:val="22"/>
          <w:szCs w:val="22"/>
          <w:lang w:val="en-US"/>
        </w:rPr>
        <w:t>:</w:t>
      </w:r>
    </w:p>
    <w:p w:rsidR="28DCB76B" w:rsidP="62EF4801" w:rsidRDefault="28DCB76B" w14:paraId="050190FE" w14:textId="495BC91B">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Explanation of the lawful bases for processing personal data under GDPR.</w:t>
      </w:r>
    </w:p>
    <w:p w:rsidR="28DCB76B" w:rsidP="62EF4801" w:rsidRDefault="28DCB76B" w14:paraId="5D55D1C9" w14:textId="2A8FA067">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Overview of the principles of fairness, transparency, and accountability in data processing.</w:t>
      </w:r>
    </w:p>
    <w:p w:rsidR="28DCB76B" w:rsidP="62EF4801" w:rsidRDefault="28DCB76B" w14:paraId="21D7D5FF" w14:textId="706BCD01">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Discussion of data subject rights (e.g., right to access, rectification, erasure) and how employees should handle requests from data subjects.</w:t>
      </w:r>
    </w:p>
    <w:p w:rsidR="62EF4801" w:rsidP="62EF4801" w:rsidRDefault="62EF4801" w14:paraId="30D2844D" w14:textId="67CC99C0">
      <w:pPr>
        <w:pStyle w:val="Normal"/>
        <w:spacing w:before="0" w:beforeAutospacing="off" w:after="0" w:afterAutospacing="off"/>
        <w:ind w:left="0"/>
        <w:rPr>
          <w:rFonts w:ascii="Calibri" w:hAnsi="Calibri" w:eastAsia="Calibri" w:cs="Calibri"/>
          <w:noProof w:val="0"/>
          <w:sz w:val="22"/>
          <w:szCs w:val="22"/>
          <w:lang w:val="en-US"/>
        </w:rPr>
      </w:pPr>
    </w:p>
    <w:p w:rsidR="28DCB76B" w:rsidP="62EF4801" w:rsidRDefault="28DCB76B" w14:paraId="5B9B2015" w14:textId="7BEB1069">
      <w:pPr>
        <w:pStyle w:val="Normal"/>
        <w:ind w:left="0"/>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Data Security Best Practices</w:t>
      </w:r>
      <w:r w:rsidRPr="62EF4801" w:rsidR="28DCB76B">
        <w:rPr>
          <w:rFonts w:ascii="Calibri" w:hAnsi="Calibri" w:eastAsia="Calibri" w:cs="Calibri"/>
          <w:noProof w:val="0"/>
          <w:sz w:val="22"/>
          <w:szCs w:val="22"/>
          <w:lang w:val="en-US"/>
        </w:rPr>
        <w:t>:</w:t>
      </w:r>
    </w:p>
    <w:p w:rsidR="28DCB76B" w:rsidP="62EF4801" w:rsidRDefault="28DCB76B" w14:paraId="1AF4E147" w14:textId="7267F7F4">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Importance of data security measures in protecting personal data from unauthorized access, disclosure, and alteration.</w:t>
      </w:r>
    </w:p>
    <w:p w:rsidR="28DCB76B" w:rsidP="62EF4801" w:rsidRDefault="28DCB76B" w14:paraId="499326A6" w14:textId="7708AD09">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Explanation of technical and organizational security measures (e.g., encryption, access controls, password management) and their implementation.</w:t>
      </w:r>
    </w:p>
    <w:p w:rsidR="28DCB76B" w:rsidP="62EF4801" w:rsidRDefault="28DCB76B" w14:paraId="6B317B50" w14:textId="53E9D3AE">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Guidance on securely handling, storing, and transmitting personal data both physically and electronically.</w:t>
      </w:r>
    </w:p>
    <w:p w:rsidR="62EF4801" w:rsidP="62EF4801" w:rsidRDefault="62EF4801" w14:paraId="6513A28E" w14:textId="6F988533">
      <w:pPr>
        <w:pStyle w:val="Normal"/>
        <w:spacing w:before="0" w:beforeAutospacing="off" w:after="0" w:afterAutospacing="off"/>
        <w:ind w:left="0"/>
        <w:rPr>
          <w:rFonts w:ascii="Calibri" w:hAnsi="Calibri" w:eastAsia="Calibri" w:cs="Calibri"/>
          <w:noProof w:val="0"/>
          <w:sz w:val="22"/>
          <w:szCs w:val="22"/>
          <w:lang w:val="en-US"/>
        </w:rPr>
      </w:pPr>
    </w:p>
    <w:p w:rsidR="28DCB76B" w:rsidP="62EF4801" w:rsidRDefault="28DCB76B" w14:paraId="67AB9B0E" w14:textId="1E551A8E">
      <w:pPr>
        <w:pStyle w:val="Normal"/>
        <w:ind w:left="0"/>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Handling Data Breaches</w:t>
      </w:r>
      <w:r w:rsidRPr="62EF4801" w:rsidR="28DCB76B">
        <w:rPr>
          <w:rFonts w:ascii="Calibri" w:hAnsi="Calibri" w:eastAsia="Calibri" w:cs="Calibri"/>
          <w:noProof w:val="0"/>
          <w:sz w:val="22"/>
          <w:szCs w:val="22"/>
          <w:lang w:val="en-US"/>
        </w:rPr>
        <w:t>:</w:t>
      </w:r>
    </w:p>
    <w:p w:rsidR="28DCB76B" w:rsidP="62EF4801" w:rsidRDefault="28DCB76B" w14:paraId="2270C018" w14:textId="19886ACD">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Definition of a data breach and examples of common causes.</w:t>
      </w:r>
    </w:p>
    <w:p w:rsidR="28DCB76B" w:rsidP="62EF4801" w:rsidRDefault="28DCB76B" w14:paraId="6F40E7E4" w14:textId="6011B9B7">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Procedures for reporting and escalating suspected or confirmed data breaches within the organization.</w:t>
      </w:r>
    </w:p>
    <w:p w:rsidR="28DCB76B" w:rsidP="62EF4801" w:rsidRDefault="28DCB76B" w14:paraId="03B0A7AD" w14:textId="7F28F15D">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Roles and responsibilities of employees in responding to data breaches and mitigating their impact.</w:t>
      </w:r>
    </w:p>
    <w:p w:rsidR="62EF4801" w:rsidP="62EF4801" w:rsidRDefault="62EF4801" w14:paraId="72F89C59" w14:textId="2CA1A5FB">
      <w:pPr>
        <w:pStyle w:val="Normal"/>
        <w:spacing w:before="0" w:beforeAutospacing="off" w:after="0" w:afterAutospacing="off"/>
        <w:ind w:left="0"/>
        <w:rPr>
          <w:rFonts w:ascii="Calibri" w:hAnsi="Calibri" w:eastAsia="Calibri" w:cs="Calibri"/>
          <w:noProof w:val="0"/>
          <w:sz w:val="22"/>
          <w:szCs w:val="22"/>
          <w:lang w:val="en-US"/>
        </w:rPr>
      </w:pPr>
    </w:p>
    <w:p w:rsidR="28DCB76B" w:rsidP="62EF4801" w:rsidRDefault="28DCB76B" w14:paraId="0503D359" w14:textId="48A10EDB">
      <w:pPr>
        <w:pStyle w:val="Normal"/>
        <w:ind w:left="0"/>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Privacy by Design and Default</w:t>
      </w:r>
      <w:r w:rsidRPr="62EF4801" w:rsidR="28DCB76B">
        <w:rPr>
          <w:rFonts w:ascii="Calibri" w:hAnsi="Calibri" w:eastAsia="Calibri" w:cs="Calibri"/>
          <w:noProof w:val="0"/>
          <w:sz w:val="22"/>
          <w:szCs w:val="22"/>
          <w:lang w:val="en-US"/>
        </w:rPr>
        <w:t>:</w:t>
      </w:r>
    </w:p>
    <w:p w:rsidR="28DCB76B" w:rsidP="62EF4801" w:rsidRDefault="28DCB76B" w14:paraId="0CA068FA" w14:textId="3701224F">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Explanation of the principles of privacy by design and default and their relevance to product and system development.</w:t>
      </w:r>
    </w:p>
    <w:p w:rsidR="28DCB76B" w:rsidP="62EF4801" w:rsidRDefault="28DCB76B" w14:paraId="464BFC72" w14:textId="7E2A24B5">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Guidance on integrating privacy considerations into business processes, product design, and system architecture from the outset.</w:t>
      </w:r>
    </w:p>
    <w:p w:rsidR="62EF4801" w:rsidP="62EF4801" w:rsidRDefault="62EF4801" w14:paraId="400DBFA8" w14:textId="6CDD9F39">
      <w:pPr>
        <w:pStyle w:val="Normal"/>
        <w:spacing w:before="0" w:beforeAutospacing="off" w:after="0" w:afterAutospacing="off"/>
        <w:ind w:left="0"/>
        <w:rPr>
          <w:rFonts w:ascii="Calibri" w:hAnsi="Calibri" w:eastAsia="Calibri" w:cs="Calibri"/>
          <w:noProof w:val="0"/>
          <w:sz w:val="22"/>
          <w:szCs w:val="22"/>
          <w:lang w:val="en-US"/>
        </w:rPr>
      </w:pPr>
    </w:p>
    <w:p w:rsidR="28DCB76B" w:rsidP="62EF4801" w:rsidRDefault="28DCB76B" w14:paraId="0248B813" w14:textId="6D47D751">
      <w:pPr>
        <w:pStyle w:val="Normal"/>
        <w:ind w:left="0"/>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Data Protection Impact Assessments (DPIAs)</w:t>
      </w:r>
      <w:r w:rsidRPr="62EF4801" w:rsidR="28DCB76B">
        <w:rPr>
          <w:rFonts w:ascii="Calibri" w:hAnsi="Calibri" w:eastAsia="Calibri" w:cs="Calibri"/>
          <w:noProof w:val="0"/>
          <w:sz w:val="22"/>
          <w:szCs w:val="22"/>
          <w:lang w:val="en-US"/>
        </w:rPr>
        <w:t>:</w:t>
      </w:r>
    </w:p>
    <w:p w:rsidR="28DCB76B" w:rsidP="62EF4801" w:rsidRDefault="28DCB76B" w14:paraId="001F101F" w14:textId="1BBFBA6F">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Overview of DPIAs and their purpose in identifying and mitigating risks to individuals' privacy.</w:t>
      </w:r>
    </w:p>
    <w:p w:rsidR="28DCB76B" w:rsidP="62EF4801" w:rsidRDefault="28DCB76B" w14:paraId="5C20E4BF" w14:textId="27D55B66">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 xml:space="preserve">Explanation of when and how DPIAs </w:t>
      </w:r>
      <w:r w:rsidRPr="62EF4801" w:rsidR="7C6A617F">
        <w:rPr>
          <w:rFonts w:ascii="Calibri" w:hAnsi="Calibri" w:eastAsia="Calibri" w:cs="Calibri"/>
          <w:noProof w:val="0"/>
          <w:sz w:val="22"/>
          <w:szCs w:val="22"/>
          <w:lang w:val="en-US"/>
        </w:rPr>
        <w:t xml:space="preserve">are conducted </w:t>
      </w:r>
      <w:r w:rsidRPr="62EF4801" w:rsidR="28DCB76B">
        <w:rPr>
          <w:rFonts w:ascii="Calibri" w:hAnsi="Calibri" w:eastAsia="Calibri" w:cs="Calibri"/>
          <w:noProof w:val="0"/>
          <w:sz w:val="22"/>
          <w:szCs w:val="22"/>
          <w:lang w:val="en-US"/>
        </w:rPr>
        <w:t>within the organization.</w:t>
      </w:r>
    </w:p>
    <w:p w:rsidR="62EF4801" w:rsidP="62EF4801" w:rsidRDefault="62EF4801" w14:paraId="701CBB31" w14:textId="4432039E">
      <w:pPr>
        <w:pStyle w:val="Normal"/>
        <w:spacing w:before="0" w:beforeAutospacing="off" w:after="0" w:afterAutospacing="off"/>
        <w:ind w:left="0"/>
        <w:rPr>
          <w:rFonts w:ascii="Calibri" w:hAnsi="Calibri" w:eastAsia="Calibri" w:cs="Calibri"/>
          <w:noProof w:val="0"/>
          <w:sz w:val="22"/>
          <w:szCs w:val="22"/>
          <w:lang w:val="en-US"/>
        </w:rPr>
      </w:pPr>
    </w:p>
    <w:p w:rsidR="62EF4801" w:rsidP="62EF4801" w:rsidRDefault="62EF4801" w14:paraId="7B25B62F" w14:textId="4DE87FB7">
      <w:pPr>
        <w:pStyle w:val="Normal"/>
        <w:ind w:left="0"/>
        <w:rPr>
          <w:rFonts w:ascii="Calibri" w:hAnsi="Calibri" w:eastAsia="Calibri" w:cs="Calibri"/>
          <w:b w:val="1"/>
          <w:bCs w:val="1"/>
          <w:noProof w:val="0"/>
          <w:sz w:val="22"/>
          <w:szCs w:val="22"/>
          <w:lang w:val="en-US"/>
        </w:rPr>
      </w:pPr>
    </w:p>
    <w:p w:rsidR="62EF4801" w:rsidP="62EF4801" w:rsidRDefault="62EF4801" w14:paraId="326AE26A" w14:textId="1F1E8C3F">
      <w:pPr>
        <w:pStyle w:val="Normal"/>
        <w:ind w:left="0"/>
        <w:rPr>
          <w:rFonts w:ascii="Calibri" w:hAnsi="Calibri" w:eastAsia="Calibri" w:cs="Calibri"/>
          <w:b w:val="1"/>
          <w:bCs w:val="1"/>
          <w:noProof w:val="0"/>
          <w:sz w:val="22"/>
          <w:szCs w:val="22"/>
          <w:lang w:val="en-US"/>
        </w:rPr>
      </w:pPr>
    </w:p>
    <w:p w:rsidR="62EF4801" w:rsidP="62EF4801" w:rsidRDefault="62EF4801" w14:paraId="69C24DC8" w14:textId="609AAD7D">
      <w:pPr>
        <w:pStyle w:val="Normal"/>
        <w:ind w:left="0"/>
        <w:rPr>
          <w:rFonts w:ascii="Calibri" w:hAnsi="Calibri" w:eastAsia="Calibri" w:cs="Calibri"/>
          <w:b w:val="1"/>
          <w:bCs w:val="1"/>
          <w:noProof w:val="0"/>
          <w:sz w:val="22"/>
          <w:szCs w:val="22"/>
          <w:lang w:val="en-US"/>
        </w:rPr>
      </w:pPr>
    </w:p>
    <w:p w:rsidR="62EF4801" w:rsidP="62EF4801" w:rsidRDefault="62EF4801" w14:paraId="4ED5F292" w14:textId="694A1106">
      <w:pPr>
        <w:pStyle w:val="Normal"/>
        <w:ind w:left="0"/>
        <w:rPr>
          <w:rFonts w:ascii="Calibri" w:hAnsi="Calibri" w:eastAsia="Calibri" w:cs="Calibri"/>
          <w:b w:val="1"/>
          <w:bCs w:val="1"/>
          <w:noProof w:val="0"/>
          <w:sz w:val="22"/>
          <w:szCs w:val="22"/>
          <w:lang w:val="en-US"/>
        </w:rPr>
      </w:pPr>
    </w:p>
    <w:p w:rsidR="62EF4801" w:rsidP="62EF4801" w:rsidRDefault="62EF4801" w14:paraId="67CF3BD5" w14:textId="045F982B">
      <w:pPr>
        <w:pStyle w:val="Normal"/>
        <w:ind w:left="0"/>
        <w:rPr>
          <w:rFonts w:ascii="Calibri" w:hAnsi="Calibri" w:eastAsia="Calibri" w:cs="Calibri"/>
          <w:b w:val="1"/>
          <w:bCs w:val="1"/>
          <w:noProof w:val="0"/>
          <w:sz w:val="22"/>
          <w:szCs w:val="22"/>
          <w:lang w:val="en-US"/>
        </w:rPr>
      </w:pPr>
    </w:p>
    <w:p w:rsidR="62EF4801" w:rsidP="62EF4801" w:rsidRDefault="62EF4801" w14:paraId="0E39174C" w14:textId="30258DAB">
      <w:pPr>
        <w:pStyle w:val="Normal"/>
        <w:ind w:left="0"/>
        <w:rPr>
          <w:rFonts w:ascii="Calibri" w:hAnsi="Calibri" w:eastAsia="Calibri" w:cs="Calibri"/>
          <w:b w:val="1"/>
          <w:bCs w:val="1"/>
          <w:noProof w:val="0"/>
          <w:sz w:val="22"/>
          <w:szCs w:val="22"/>
          <w:lang w:val="en-US"/>
        </w:rPr>
      </w:pPr>
    </w:p>
    <w:p w:rsidR="28DCB76B" w:rsidP="62EF4801" w:rsidRDefault="28DCB76B" w14:paraId="7C334D23" w14:textId="7EC91E69">
      <w:pPr>
        <w:pStyle w:val="Normal"/>
        <w:ind w:left="0"/>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Social Engineering and Phishing Awareness</w:t>
      </w:r>
      <w:r w:rsidRPr="62EF4801" w:rsidR="28DCB76B">
        <w:rPr>
          <w:rFonts w:ascii="Calibri" w:hAnsi="Calibri" w:eastAsia="Calibri" w:cs="Calibri"/>
          <w:noProof w:val="0"/>
          <w:sz w:val="22"/>
          <w:szCs w:val="22"/>
          <w:lang w:val="en-US"/>
        </w:rPr>
        <w:t>:</w:t>
      </w:r>
    </w:p>
    <w:p w:rsidR="62EF4801" w:rsidP="62EF4801" w:rsidRDefault="62EF4801" w14:paraId="5D68CF37" w14:textId="7C3D0A8B">
      <w:pPr>
        <w:pStyle w:val="Normal"/>
        <w:ind w:left="0"/>
        <w:rPr>
          <w:rFonts w:ascii="Calibri" w:hAnsi="Calibri" w:eastAsia="Calibri" w:cs="Calibri"/>
          <w:noProof w:val="0"/>
          <w:sz w:val="22"/>
          <w:szCs w:val="22"/>
          <w:lang w:val="en-US"/>
        </w:rPr>
      </w:pPr>
    </w:p>
    <w:p w:rsidR="28DCB76B" w:rsidP="62EF4801" w:rsidRDefault="28DCB76B" w14:paraId="0E352D07" w14:textId="132A087A">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Recognition of common social engineering tactics used by attackers to gain unauthorized access to personal data.</w:t>
      </w:r>
    </w:p>
    <w:p w:rsidR="28DCB76B" w:rsidP="62EF4801" w:rsidRDefault="28DCB76B" w14:paraId="4739BF52" w14:textId="18915D44">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 xml:space="preserve">Guidance on </w:t>
      </w:r>
      <w:r w:rsidRPr="62EF4801" w:rsidR="28DCB76B">
        <w:rPr>
          <w:rFonts w:ascii="Calibri" w:hAnsi="Calibri" w:eastAsia="Calibri" w:cs="Calibri"/>
          <w:noProof w:val="0"/>
          <w:sz w:val="22"/>
          <w:szCs w:val="22"/>
          <w:lang w:val="en-US"/>
        </w:rPr>
        <w:t>identifying</w:t>
      </w:r>
      <w:r w:rsidRPr="62EF4801" w:rsidR="28DCB76B">
        <w:rPr>
          <w:rFonts w:ascii="Calibri" w:hAnsi="Calibri" w:eastAsia="Calibri" w:cs="Calibri"/>
          <w:noProof w:val="0"/>
          <w:sz w:val="22"/>
          <w:szCs w:val="22"/>
          <w:lang w:val="en-US"/>
        </w:rPr>
        <w:t xml:space="preserve"> phishing emails, malicious links, and suspicious requests for personal information.</w:t>
      </w:r>
    </w:p>
    <w:p w:rsidR="28DCB76B" w:rsidP="62EF4801" w:rsidRDefault="28DCB76B" w14:paraId="299D1FC4" w14:textId="56BFB617">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Best practices for responding to and reporting phishing attempts.</w:t>
      </w:r>
    </w:p>
    <w:p w:rsidR="28DCB76B" w:rsidP="62EF4801" w:rsidRDefault="28DCB76B" w14:paraId="0B4E9514" w14:textId="31F29EA6">
      <w:pPr>
        <w:pStyle w:val="ListParagraph"/>
        <w:numPr>
          <w:ilvl w:val="0"/>
          <w:numId w:val="2"/>
        </w:numPr>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Practical Scenarios and Case Studies</w:t>
      </w:r>
      <w:r w:rsidRPr="62EF4801" w:rsidR="28DCB76B">
        <w:rPr>
          <w:rFonts w:ascii="Calibri" w:hAnsi="Calibri" w:eastAsia="Calibri" w:cs="Calibri"/>
          <w:noProof w:val="0"/>
          <w:sz w:val="22"/>
          <w:szCs w:val="22"/>
          <w:lang w:val="en-US"/>
        </w:rPr>
        <w:t>:</w:t>
      </w:r>
    </w:p>
    <w:p w:rsidR="28DCB76B" w:rsidP="62EF4801" w:rsidRDefault="28DCB76B" w14:paraId="474EEC4F" w14:textId="7FA38C7C">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Interactive exercises and case studies to reinforce learning and help employees apply data protection principles in real-world scenarios.</w:t>
      </w:r>
    </w:p>
    <w:p w:rsidR="28DCB76B" w:rsidP="62EF4801" w:rsidRDefault="28DCB76B" w14:paraId="245E543E" w14:textId="2071AD25">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Discussion of past data protection incidents and their implications for the organization.</w:t>
      </w:r>
    </w:p>
    <w:p w:rsidR="28DCB76B" w:rsidP="62EF4801" w:rsidRDefault="28DCB76B" w14:paraId="7087551A" w14:textId="50D90D0B">
      <w:pPr>
        <w:pStyle w:val="ListParagraph"/>
        <w:numPr>
          <w:ilvl w:val="0"/>
          <w:numId w:val="2"/>
        </w:numPr>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Regular Updates and Refresher Training</w:t>
      </w:r>
      <w:r w:rsidRPr="62EF4801" w:rsidR="28DCB76B">
        <w:rPr>
          <w:rFonts w:ascii="Calibri" w:hAnsi="Calibri" w:eastAsia="Calibri" w:cs="Calibri"/>
          <w:noProof w:val="0"/>
          <w:sz w:val="22"/>
          <w:szCs w:val="22"/>
          <w:lang w:val="en-US"/>
        </w:rPr>
        <w:t>:</w:t>
      </w:r>
    </w:p>
    <w:p w:rsidR="28DCB76B" w:rsidP="62EF4801" w:rsidRDefault="28DCB76B" w14:paraId="7FCDE0BC" w14:textId="697942E2">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Emphasis on the need for ongoing training and awareness to stay abreast of changes in data protection regulations, emerging threats, and best practices.</w:t>
      </w:r>
    </w:p>
    <w:p w:rsidR="28DCB76B" w:rsidP="62EF4801" w:rsidRDefault="28DCB76B" w14:paraId="3AA46ACD" w14:textId="45664F3A">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Schedule regular refresher sessions to reinforce key concepts and address any new developments.</w:t>
      </w:r>
    </w:p>
    <w:p w:rsidR="28DCB76B" w:rsidP="62EF4801" w:rsidRDefault="28DCB76B" w14:paraId="14BFD748" w14:textId="540AA2EF">
      <w:pPr>
        <w:pStyle w:val="ListParagraph"/>
        <w:numPr>
          <w:ilvl w:val="0"/>
          <w:numId w:val="2"/>
        </w:numPr>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Assessment and Certification</w:t>
      </w:r>
      <w:r w:rsidRPr="62EF4801" w:rsidR="28DCB76B">
        <w:rPr>
          <w:rFonts w:ascii="Calibri" w:hAnsi="Calibri" w:eastAsia="Calibri" w:cs="Calibri"/>
          <w:noProof w:val="0"/>
          <w:sz w:val="22"/>
          <w:szCs w:val="22"/>
          <w:lang w:val="en-US"/>
        </w:rPr>
        <w:t>:</w:t>
      </w:r>
    </w:p>
    <w:p w:rsidR="28DCB76B" w:rsidP="62EF4801" w:rsidRDefault="28DCB76B" w14:paraId="63001A8A" w14:textId="52966A9B">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 xml:space="preserve">Assessment mechanisms (e.g., quizzes, exams) to evaluate employees' understanding of data protection concepts and </w:t>
      </w:r>
      <w:r w:rsidRPr="62EF4801" w:rsidR="28DCB76B">
        <w:rPr>
          <w:rFonts w:ascii="Calibri" w:hAnsi="Calibri" w:eastAsia="Calibri" w:cs="Calibri"/>
          <w:noProof w:val="0"/>
          <w:sz w:val="22"/>
          <w:szCs w:val="22"/>
          <w:lang w:val="en-US"/>
        </w:rPr>
        <w:t>identify</w:t>
      </w:r>
      <w:r w:rsidRPr="62EF4801" w:rsidR="28DCB76B">
        <w:rPr>
          <w:rFonts w:ascii="Calibri" w:hAnsi="Calibri" w:eastAsia="Calibri" w:cs="Calibri"/>
          <w:noProof w:val="0"/>
          <w:sz w:val="22"/>
          <w:szCs w:val="22"/>
          <w:lang w:val="en-US"/>
        </w:rPr>
        <w:t xml:space="preserve"> areas for improvement.</w:t>
      </w:r>
    </w:p>
    <w:p w:rsidR="28DCB76B" w:rsidP="62EF4801" w:rsidRDefault="28DCB76B" w14:paraId="63318C9C" w14:textId="313EC841">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Provision of certificates or badges upon successful completion of training to recognize and incentivize participation.</w:t>
      </w:r>
    </w:p>
    <w:p w:rsidR="28DCB76B" w:rsidP="62EF4801" w:rsidRDefault="28DCB76B" w14:paraId="7CE1AE52" w14:textId="15D9A159">
      <w:pPr>
        <w:pStyle w:val="ListParagraph"/>
        <w:numPr>
          <w:ilvl w:val="0"/>
          <w:numId w:val="2"/>
        </w:numPr>
        <w:rPr>
          <w:rFonts w:ascii="Calibri" w:hAnsi="Calibri" w:eastAsia="Calibri" w:cs="Calibri"/>
          <w:noProof w:val="0"/>
          <w:sz w:val="22"/>
          <w:szCs w:val="22"/>
          <w:lang w:val="en-US"/>
        </w:rPr>
      </w:pPr>
      <w:r w:rsidRPr="62EF4801" w:rsidR="28DCB76B">
        <w:rPr>
          <w:rFonts w:ascii="Calibri" w:hAnsi="Calibri" w:eastAsia="Calibri" w:cs="Calibri"/>
          <w:b w:val="1"/>
          <w:bCs w:val="1"/>
          <w:noProof w:val="0"/>
          <w:sz w:val="22"/>
          <w:szCs w:val="22"/>
          <w:lang w:val="en-US"/>
        </w:rPr>
        <w:t>Documentation and Records Management</w:t>
      </w:r>
      <w:r w:rsidRPr="62EF4801" w:rsidR="28DCB76B">
        <w:rPr>
          <w:rFonts w:ascii="Calibri" w:hAnsi="Calibri" w:eastAsia="Calibri" w:cs="Calibri"/>
          <w:noProof w:val="0"/>
          <w:sz w:val="22"/>
          <w:szCs w:val="22"/>
          <w:lang w:val="en-US"/>
        </w:rPr>
        <w:t>:</w:t>
      </w:r>
    </w:p>
    <w:p w:rsidR="28DCB76B" w:rsidP="62EF4801" w:rsidRDefault="28DCB76B" w14:paraId="12344D40" w14:textId="7CE9CA46">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 xml:space="preserve">Importance of </w:t>
      </w:r>
      <w:r w:rsidRPr="62EF4801" w:rsidR="28DCB76B">
        <w:rPr>
          <w:rFonts w:ascii="Calibri" w:hAnsi="Calibri" w:eastAsia="Calibri" w:cs="Calibri"/>
          <w:noProof w:val="0"/>
          <w:sz w:val="22"/>
          <w:szCs w:val="22"/>
          <w:lang w:val="en-US"/>
        </w:rPr>
        <w:t>maintaining</w:t>
      </w:r>
      <w:r w:rsidRPr="62EF4801" w:rsidR="28DCB76B">
        <w:rPr>
          <w:rFonts w:ascii="Calibri" w:hAnsi="Calibri" w:eastAsia="Calibri" w:cs="Calibri"/>
          <w:noProof w:val="0"/>
          <w:sz w:val="22"/>
          <w:szCs w:val="22"/>
          <w:lang w:val="en-US"/>
        </w:rPr>
        <w:t xml:space="preserve"> records of training attendance, completion, and outcomes for compliance and auditing purposes.</w:t>
      </w:r>
    </w:p>
    <w:p w:rsidR="28DCB76B" w:rsidP="62EF4801" w:rsidRDefault="28DCB76B" w14:paraId="20FB0D21" w14:textId="0884AE77">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62EF4801" w:rsidR="28DCB76B">
        <w:rPr>
          <w:rFonts w:ascii="Calibri" w:hAnsi="Calibri" w:eastAsia="Calibri" w:cs="Calibri"/>
          <w:noProof w:val="0"/>
          <w:sz w:val="22"/>
          <w:szCs w:val="22"/>
          <w:lang w:val="en-US"/>
        </w:rPr>
        <w:t>Procedures for accessing and updating training materials and resources as needed.</w:t>
      </w:r>
    </w:p>
    <w:p w:rsidR="62EF4801" w:rsidP="62EF4801" w:rsidRDefault="62EF4801" w14:paraId="7FDD193F" w14:textId="10462006">
      <w:pPr>
        <w:pStyle w:val="Normal"/>
        <w:spacing w:before="0" w:beforeAutospacing="off" w:after="0" w:afterAutospacing="off"/>
        <w:rPr>
          <w:rFonts w:ascii="Calibri" w:hAnsi="Calibri" w:eastAsia="Calibri" w:cs="Calibri"/>
          <w:b w:val="1"/>
          <w:bCs w:val="1"/>
          <w:noProof w:val="0"/>
          <w:sz w:val="22"/>
          <w:szCs w:val="22"/>
          <w:lang w:val="en-US"/>
        </w:rPr>
      </w:pPr>
    </w:p>
    <w:p w:rsidR="62EF4801" w:rsidP="62EF4801" w:rsidRDefault="62EF4801" w14:paraId="48463783" w14:textId="27AF8F2B">
      <w:pPr>
        <w:pStyle w:val="Normal"/>
        <w:spacing w:before="0" w:beforeAutospacing="off" w:after="0" w:afterAutospacing="off"/>
        <w:ind w:left="0"/>
        <w:rPr>
          <w:rFonts w:ascii="Calibri" w:hAnsi="Calibri" w:eastAsia="Calibri" w:cs="Calibri"/>
          <w:noProof w:val="0"/>
          <w:sz w:val="22"/>
          <w:szCs w:val="22"/>
          <w:lang w:val="en-US"/>
        </w:rPr>
      </w:pPr>
    </w:p>
    <w:p w:rsidR="62EF4801" w:rsidP="62EF4801" w:rsidRDefault="62EF4801" w14:paraId="06D3642B" w14:textId="25A45210">
      <w:pPr>
        <w:pStyle w:val="Normal"/>
        <w:rPr>
          <w:rFonts w:ascii="Calibri" w:hAnsi="Calibri" w:eastAsia="Calibri" w:cs="Calibri"/>
          <w:noProof w:val="0"/>
          <w:sz w:val="22"/>
          <w:szCs w:val="22"/>
          <w:lang w:val="en-US"/>
        </w:rPr>
      </w:pPr>
    </w:p>
    <w:p w:rsidR="62EF4801" w:rsidP="62EF4801" w:rsidRDefault="62EF4801" w14:paraId="2CA49557" w14:textId="1D31CB15">
      <w:pPr>
        <w:pStyle w:val="Normal"/>
        <w:rPr>
          <w:rFonts w:ascii="Calibri" w:hAnsi="Calibri" w:eastAsia="Calibri" w:cs="Calibri"/>
          <w:noProof w:val="0"/>
          <w:sz w:val="22"/>
          <w:szCs w:val="22"/>
          <w:lang w:val="en-US"/>
        </w:rPr>
      </w:pPr>
    </w:p>
    <w:p w:rsidR="62EF4801" w:rsidP="62EF4801" w:rsidRDefault="62EF4801" w14:paraId="2334D301" w14:textId="1605C190">
      <w:pPr>
        <w:pStyle w:val="Normal"/>
        <w:rPr>
          <w:b w:val="1"/>
          <w:bCs w:val="1"/>
          <w:sz w:val="22"/>
          <w:szCs w:val="22"/>
        </w:rPr>
      </w:pPr>
    </w:p>
    <w:p w:rsidR="62EF4801" w:rsidP="62EF4801" w:rsidRDefault="62EF4801" w14:paraId="4833E1AE" w14:textId="66B3F0E4">
      <w:pPr>
        <w:pStyle w:val="Normal"/>
        <w:rPr>
          <w:b w:val="1"/>
          <w:bCs w:val="1"/>
          <w:sz w:val="22"/>
          <w:szCs w:val="22"/>
        </w:rPr>
      </w:pPr>
    </w:p>
    <w:p w:rsidRPr="001D079B" w:rsidR="00583144" w:rsidP="62EF4801" w:rsidRDefault="00583144" w14:paraId="1715B121" w14:textId="7B6AAE40">
      <w:pPr>
        <w:rPr>
          <w:b w:val="1"/>
          <w:bCs w:val="1"/>
          <w:sz w:val="22"/>
          <w:szCs w:val="22"/>
        </w:rPr>
      </w:pPr>
      <w:r w:rsidRPr="62EF4801" w:rsidR="00583144">
        <w:rPr>
          <w:b w:val="1"/>
          <w:bCs w:val="1"/>
          <w:sz w:val="22"/>
          <w:szCs w:val="22"/>
        </w:rPr>
        <w:t xml:space="preserve">All server and external hosting done by Connection Technologies LTD. In-house </w:t>
      </w:r>
      <w:r w:rsidRPr="62EF4801" w:rsidR="372E26D3">
        <w:rPr>
          <w:b w:val="1"/>
          <w:bCs w:val="1"/>
          <w:sz w:val="22"/>
          <w:szCs w:val="22"/>
        </w:rPr>
        <w:t>permissions and</w:t>
      </w:r>
      <w:r w:rsidRPr="62EF4801" w:rsidR="00583144">
        <w:rPr>
          <w:b w:val="1"/>
          <w:bCs w:val="1"/>
          <w:sz w:val="22"/>
          <w:szCs w:val="22"/>
        </w:rPr>
        <w:t xml:space="preserve"> safeguarding are overseen via the Operations Manager. </w:t>
      </w:r>
    </w:p>
    <w:p w:rsidRPr="001D079B" w:rsidR="00583144" w:rsidP="62EF4801" w:rsidRDefault="00583144" w14:paraId="3638EC78" w14:textId="77777777" w14:noSpellErr="1">
      <w:pPr>
        <w:rPr>
          <w:b w:val="1"/>
          <w:bCs w:val="1"/>
          <w:sz w:val="22"/>
          <w:szCs w:val="22"/>
        </w:rPr>
      </w:pPr>
    </w:p>
    <w:p w:rsidRPr="001D079B" w:rsidR="00583144" w:rsidP="62EF4801" w:rsidRDefault="00583144" w14:paraId="40D49B40" w14:textId="77777777" w14:noSpellErr="1">
      <w:pPr>
        <w:rPr>
          <w:b w:val="1"/>
          <w:bCs w:val="1"/>
          <w:sz w:val="22"/>
          <w:szCs w:val="22"/>
        </w:rPr>
      </w:pPr>
      <w:r w:rsidRPr="62EF4801" w:rsidR="00583144">
        <w:rPr>
          <w:b w:val="1"/>
          <w:bCs w:val="1"/>
          <w:sz w:val="22"/>
          <w:szCs w:val="22"/>
        </w:rPr>
        <w:t xml:space="preserve">DATA Security </w:t>
      </w:r>
    </w:p>
    <w:p w:rsidRPr="004F4AFF" w:rsidR="00583144" w:rsidP="62EF4801" w:rsidRDefault="00583144" w14:paraId="3754B00E" w14:textId="77777777" w14:noSpellErr="1">
      <w:pPr>
        <w:rPr>
          <w:sz w:val="22"/>
          <w:szCs w:val="22"/>
        </w:rPr>
      </w:pPr>
    </w:p>
    <w:p w:rsidRPr="00EC3BB0" w:rsidR="00583144" w:rsidP="62EF4801" w:rsidRDefault="00583144" w14:paraId="6B4AE39A" w14:textId="46F2DFB4" w14:noSpellErr="1">
      <w:pPr>
        <w:rPr>
          <w:b w:val="1"/>
          <w:bCs w:val="1"/>
          <w:sz w:val="22"/>
          <w:szCs w:val="22"/>
        </w:rPr>
      </w:pPr>
      <w:r w:rsidRPr="62EF4801" w:rsidR="00583144">
        <w:rPr>
          <w:b w:val="1"/>
          <w:bCs w:val="1"/>
          <w:sz w:val="22"/>
          <w:szCs w:val="22"/>
        </w:rPr>
        <w:t>All sever &amp; Hardware access are governed via Password / Encryption protected access.</w:t>
      </w:r>
    </w:p>
    <w:p w:rsidR="00EC3BB0" w:rsidP="62EF4801" w:rsidRDefault="001D079B" w14:paraId="43C12521" w14:textId="6AFF9DEB" w14:noSpellErr="1">
      <w:pPr>
        <w:rPr>
          <w:sz w:val="22"/>
          <w:szCs w:val="22"/>
        </w:rPr>
      </w:pPr>
      <w:r>
        <w:rPr>
          <w:noProof/>
        </w:rPr>
        <w:drawing>
          <wp:anchor distT="0" distB="0" distL="0" distR="0" simplePos="0" relativeHeight="251659776" behindDoc="1" locked="0" layoutInCell="1" allowOverlap="1" wp14:anchorId="1BE7BE56" wp14:editId="483671E8">
            <wp:simplePos x="0" y="0"/>
            <wp:positionH relativeFrom="page">
              <wp:posOffset>1310005</wp:posOffset>
            </wp:positionH>
            <wp:positionV relativeFrom="paragraph">
              <wp:posOffset>142553</wp:posOffset>
            </wp:positionV>
            <wp:extent cx="1440815" cy="835025"/>
            <wp:effectExtent l="0" t="0" r="6985" b="3175"/>
            <wp:wrapNone/>
            <wp:docPr id="9" name="image2.png" descr="A close up of a tre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9" cstate="print"/>
                    <a:stretch>
                      <a:fillRect/>
                    </a:stretch>
                  </pic:blipFill>
                  <pic:spPr>
                    <a:xfrm>
                      <a:off x="0" y="0"/>
                      <a:ext cx="1440815" cy="835025"/>
                    </a:xfrm>
                    <a:prstGeom prst="rect">
                      <a:avLst/>
                    </a:prstGeom>
                  </pic:spPr>
                </pic:pic>
              </a:graphicData>
            </a:graphic>
          </wp:anchor>
        </w:drawing>
      </w:r>
    </w:p>
    <w:p w:rsidR="001D079B" w:rsidP="62EF4801" w:rsidRDefault="001D079B" w14:paraId="528604CE" w14:textId="4A2AE77E" w14:noSpellErr="1">
      <w:pPr>
        <w:rPr>
          <w:sz w:val="22"/>
          <w:szCs w:val="22"/>
        </w:rPr>
      </w:pPr>
    </w:p>
    <w:p w:rsidR="00EC3BB0" w:rsidP="62EF4801" w:rsidRDefault="00EC3BB0" w14:paraId="7C3211DF" w14:textId="22BD1610" w14:noSpellErr="1">
      <w:pPr>
        <w:rPr>
          <w:sz w:val="22"/>
          <w:szCs w:val="22"/>
        </w:rPr>
      </w:pPr>
      <w:r w:rsidRPr="62EF4801" w:rsidR="00EC3BB0">
        <w:rPr>
          <w:sz w:val="22"/>
          <w:szCs w:val="22"/>
        </w:rPr>
        <w:t>Signed:</w:t>
      </w:r>
    </w:p>
    <w:p w:rsidR="00EC3BB0" w:rsidP="62EF4801" w:rsidRDefault="00EC3BB0" w14:paraId="132EFD67" w14:textId="746B79DB" w14:noSpellErr="1">
      <w:pPr>
        <w:rPr>
          <w:sz w:val="22"/>
          <w:szCs w:val="22"/>
        </w:rPr>
      </w:pPr>
    </w:p>
    <w:p w:rsidR="001D079B" w:rsidP="62EF4801" w:rsidRDefault="001D079B" w14:paraId="33400F96" w14:textId="0277E3C7" w14:noSpellErr="1">
      <w:pPr>
        <w:rPr>
          <w:sz w:val="22"/>
          <w:szCs w:val="22"/>
        </w:rPr>
      </w:pPr>
    </w:p>
    <w:p w:rsidR="001D079B" w:rsidP="62EF4801" w:rsidRDefault="001D079B" w14:paraId="63217C05" w14:textId="77777777" w14:noSpellErr="1">
      <w:pPr>
        <w:rPr>
          <w:sz w:val="22"/>
          <w:szCs w:val="22"/>
        </w:rPr>
      </w:pPr>
    </w:p>
    <w:p w:rsidR="001D079B" w:rsidP="62EF4801" w:rsidRDefault="001D079B" w14:paraId="07F5F4F0" w14:textId="44F0E9CC" w14:noSpellErr="1">
      <w:pPr>
        <w:rPr>
          <w:sz w:val="22"/>
          <w:szCs w:val="22"/>
        </w:rPr>
      </w:pPr>
    </w:p>
    <w:p w:rsidR="001D079B" w:rsidP="62EF4801" w:rsidRDefault="001D079B" w14:paraId="6AE90609" w14:textId="6F708AE9" w14:noSpellErr="1">
      <w:pPr>
        <w:rPr>
          <w:sz w:val="22"/>
          <w:szCs w:val="22"/>
        </w:rPr>
      </w:pPr>
      <w:r w:rsidRPr="62EF4801" w:rsidR="001D079B">
        <w:rPr>
          <w:sz w:val="22"/>
          <w:szCs w:val="22"/>
        </w:rPr>
        <w:t>Managing Director</w:t>
      </w:r>
    </w:p>
    <w:p w:rsidR="001D079B" w:rsidP="62EF4801" w:rsidRDefault="001D079B" w14:paraId="237013EE" w14:textId="60BCA967" w14:noSpellErr="1">
      <w:pPr>
        <w:rPr>
          <w:sz w:val="22"/>
          <w:szCs w:val="22"/>
        </w:rPr>
      </w:pPr>
      <w:r w:rsidRPr="62EF4801" w:rsidR="001D079B">
        <w:rPr>
          <w:sz w:val="22"/>
          <w:szCs w:val="22"/>
        </w:rPr>
        <w:t>EPPH Ltd</w:t>
      </w:r>
    </w:p>
    <w:p w:rsidR="001D079B" w:rsidP="62EF4801" w:rsidRDefault="001D079B" w14:paraId="7C88DB17" w14:textId="79074BD0" w14:noSpellErr="1">
      <w:pPr>
        <w:rPr>
          <w:sz w:val="22"/>
          <w:szCs w:val="22"/>
        </w:rPr>
      </w:pPr>
      <w:r w:rsidRPr="62EF4801" w:rsidR="001D079B">
        <w:rPr>
          <w:sz w:val="22"/>
          <w:szCs w:val="22"/>
        </w:rPr>
        <w:t>Date: 04/01/2024</w:t>
      </w:r>
    </w:p>
    <w:sectPr w:rsidR="001D079B" w:rsidSect="00ED3207">
      <w:pgSz w:w="11906" w:h="16838" w:orient="portrait"/>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14b43e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EB15EBD"/>
    <w:multiLevelType w:val="hybridMultilevel"/>
    <w:tmpl w:val="8A3C9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686E1C"/>
    <w:multiLevelType w:val="hybridMultilevel"/>
    <w:tmpl w:val="E78A3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F30B21"/>
    <w:multiLevelType w:val="hybridMultilevel"/>
    <w:tmpl w:val="85441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1B4D1E"/>
    <w:multiLevelType w:val="hybridMultilevel"/>
    <w:tmpl w:val="5908E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6A6023"/>
    <w:multiLevelType w:val="hybridMultilevel"/>
    <w:tmpl w:val="5DECB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9FC1201"/>
    <w:multiLevelType w:val="hybridMultilevel"/>
    <w:tmpl w:val="E74AC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98207B"/>
    <w:multiLevelType w:val="hybridMultilevel"/>
    <w:tmpl w:val="6E008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32D1C06"/>
    <w:multiLevelType w:val="hybridMultilevel"/>
    <w:tmpl w:val="14BCB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4F45BDD"/>
    <w:multiLevelType w:val="hybridMultilevel"/>
    <w:tmpl w:val="D78E1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2633BC6"/>
    <w:multiLevelType w:val="hybridMultilevel"/>
    <w:tmpl w:val="1862C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5D32F90"/>
    <w:multiLevelType w:val="hybridMultilevel"/>
    <w:tmpl w:val="BB6A7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CAB3AE3"/>
    <w:multiLevelType w:val="hybridMultilevel"/>
    <w:tmpl w:val="D4AA0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D6C0C49"/>
    <w:multiLevelType w:val="hybridMultilevel"/>
    <w:tmpl w:val="F8821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3611E8"/>
    <w:multiLevelType w:val="hybridMultilevel"/>
    <w:tmpl w:val="5E3EC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5">
    <w:abstractNumId w:val="14"/>
  </w:num>
  <w:num w:numId="1" w16cid:durableId="632177463">
    <w:abstractNumId w:val="6"/>
  </w:num>
  <w:num w:numId="2" w16cid:durableId="1827476673">
    <w:abstractNumId w:val="12"/>
  </w:num>
  <w:num w:numId="3" w16cid:durableId="2105572742">
    <w:abstractNumId w:val="9"/>
  </w:num>
  <w:num w:numId="4" w16cid:durableId="1108738067">
    <w:abstractNumId w:val="13"/>
  </w:num>
  <w:num w:numId="5" w16cid:durableId="527061396">
    <w:abstractNumId w:val="7"/>
  </w:num>
  <w:num w:numId="6" w16cid:durableId="1719740853">
    <w:abstractNumId w:val="4"/>
  </w:num>
  <w:num w:numId="7" w16cid:durableId="1672104273">
    <w:abstractNumId w:val="10"/>
  </w:num>
  <w:num w:numId="8" w16cid:durableId="1218126478">
    <w:abstractNumId w:val="5"/>
  </w:num>
  <w:num w:numId="9" w16cid:durableId="349576372">
    <w:abstractNumId w:val="8"/>
  </w:num>
  <w:num w:numId="10" w16cid:durableId="996108319">
    <w:abstractNumId w:val="3"/>
  </w:num>
  <w:num w:numId="11" w16cid:durableId="1360356008">
    <w:abstractNumId w:val="2"/>
  </w:num>
  <w:num w:numId="12" w16cid:durableId="1604069475">
    <w:abstractNumId w:val="1"/>
  </w:num>
  <w:num w:numId="13" w16cid:durableId="550699237">
    <w:abstractNumId w:val="0"/>
  </w:num>
  <w:num w:numId="14" w16cid:durableId="198201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07"/>
    <w:rsid w:val="001D079B"/>
    <w:rsid w:val="00583144"/>
    <w:rsid w:val="00A51711"/>
    <w:rsid w:val="00AC3B36"/>
    <w:rsid w:val="00DD191E"/>
    <w:rsid w:val="00EC3BB0"/>
    <w:rsid w:val="00ED3207"/>
    <w:rsid w:val="0664ED4A"/>
    <w:rsid w:val="091B22E7"/>
    <w:rsid w:val="0D80593B"/>
    <w:rsid w:val="0E808565"/>
    <w:rsid w:val="1186ABF9"/>
    <w:rsid w:val="1229B5CE"/>
    <w:rsid w:val="129FAED6"/>
    <w:rsid w:val="15658FE0"/>
    <w:rsid w:val="16158AD4"/>
    <w:rsid w:val="17A53FCA"/>
    <w:rsid w:val="1AECB2E4"/>
    <w:rsid w:val="1C003B4F"/>
    <w:rsid w:val="2128E611"/>
    <w:rsid w:val="21E097C2"/>
    <w:rsid w:val="22C99412"/>
    <w:rsid w:val="25943637"/>
    <w:rsid w:val="28DCB76B"/>
    <w:rsid w:val="2DBA1D00"/>
    <w:rsid w:val="2EA19858"/>
    <w:rsid w:val="2F3CC504"/>
    <w:rsid w:val="371C6CFE"/>
    <w:rsid w:val="372E26D3"/>
    <w:rsid w:val="37A8CB3F"/>
    <w:rsid w:val="3A55C880"/>
    <w:rsid w:val="3C989C7A"/>
    <w:rsid w:val="3EAADB60"/>
    <w:rsid w:val="40509185"/>
    <w:rsid w:val="40CB3CCA"/>
    <w:rsid w:val="41B44F1D"/>
    <w:rsid w:val="440FA751"/>
    <w:rsid w:val="4509D27B"/>
    <w:rsid w:val="451A1CE4"/>
    <w:rsid w:val="459EADED"/>
    <w:rsid w:val="473A7E4E"/>
    <w:rsid w:val="47A1C2B2"/>
    <w:rsid w:val="4851BDA6"/>
    <w:rsid w:val="48CA3344"/>
    <w:rsid w:val="48D64EAF"/>
    <w:rsid w:val="4D60B413"/>
    <w:rsid w:val="4F892561"/>
    <w:rsid w:val="4FB4C21D"/>
    <w:rsid w:val="54063EB8"/>
    <w:rsid w:val="545CC955"/>
    <w:rsid w:val="596E653C"/>
    <w:rsid w:val="5B0355E7"/>
    <w:rsid w:val="5B62DD70"/>
    <w:rsid w:val="5DB98B84"/>
    <w:rsid w:val="5F5F0298"/>
    <w:rsid w:val="6061B87E"/>
    <w:rsid w:val="624150DE"/>
    <w:rsid w:val="62EF4801"/>
    <w:rsid w:val="6361D3EA"/>
    <w:rsid w:val="64852EAD"/>
    <w:rsid w:val="67C4BCF5"/>
    <w:rsid w:val="6A20C607"/>
    <w:rsid w:val="6B53BD72"/>
    <w:rsid w:val="72E3CB31"/>
    <w:rsid w:val="731F9ADF"/>
    <w:rsid w:val="7BDAA7B8"/>
    <w:rsid w:val="7C6A617F"/>
    <w:rsid w:val="7D0D9F23"/>
    <w:rsid w:val="7DF974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BA2C"/>
  <w15:chartTrackingRefBased/>
  <w15:docId w15:val="{F5331840-3397-407F-9E00-0DD384D6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3207"/>
    <w:pPr>
      <w:widowControl w:val="0"/>
      <w:autoSpaceDE w:val="0"/>
      <w:autoSpaceDN w:val="0"/>
      <w:spacing w:after="0" w:line="240" w:lineRule="auto"/>
    </w:pPr>
    <w:rPr>
      <w:rFonts w:ascii="Calibri" w:hAnsi="Calibri" w:eastAsia="Calibri" w:cs="Calibri"/>
      <w:kern w:val="0"/>
      <w:lang w:val="en-US"/>
      <w14:ligatures w14:val="none"/>
    </w:rPr>
  </w:style>
  <w:style w:type="paragraph" w:styleId="Heading1">
    <w:name w:val="heading 1"/>
    <w:basedOn w:val="Normal"/>
    <w:next w:val="Normal"/>
    <w:link w:val="Heading1Char"/>
    <w:uiPriority w:val="9"/>
    <w:qFormat/>
    <w:rsid w:val="00ED32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2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2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2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2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20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D32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D32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D32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D32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D32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D32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D32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D32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D3207"/>
    <w:rPr>
      <w:rFonts w:eastAsiaTheme="majorEastAsia" w:cstheme="majorBidi"/>
      <w:color w:val="272727" w:themeColor="text1" w:themeTint="D8"/>
    </w:rPr>
  </w:style>
  <w:style w:type="paragraph" w:styleId="Title">
    <w:name w:val="Title"/>
    <w:basedOn w:val="Normal"/>
    <w:next w:val="Normal"/>
    <w:link w:val="TitleChar"/>
    <w:uiPriority w:val="10"/>
    <w:qFormat/>
    <w:rsid w:val="00ED320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D32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D32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D3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207"/>
    <w:pPr>
      <w:spacing w:before="160"/>
      <w:jc w:val="center"/>
    </w:pPr>
    <w:rPr>
      <w:i/>
      <w:iCs/>
      <w:color w:val="404040" w:themeColor="text1" w:themeTint="BF"/>
    </w:rPr>
  </w:style>
  <w:style w:type="character" w:styleId="QuoteChar" w:customStyle="1">
    <w:name w:val="Quote Char"/>
    <w:basedOn w:val="DefaultParagraphFont"/>
    <w:link w:val="Quote"/>
    <w:uiPriority w:val="29"/>
    <w:rsid w:val="00ED3207"/>
    <w:rPr>
      <w:i/>
      <w:iCs/>
      <w:color w:val="404040" w:themeColor="text1" w:themeTint="BF"/>
    </w:rPr>
  </w:style>
  <w:style w:type="paragraph" w:styleId="ListParagraph">
    <w:name w:val="List Paragraph"/>
    <w:basedOn w:val="Normal"/>
    <w:uiPriority w:val="34"/>
    <w:qFormat/>
    <w:rsid w:val="00ED3207"/>
    <w:pPr>
      <w:ind w:left="720"/>
      <w:contextualSpacing/>
    </w:pPr>
  </w:style>
  <w:style w:type="character" w:styleId="IntenseEmphasis">
    <w:name w:val="Intense Emphasis"/>
    <w:basedOn w:val="DefaultParagraphFont"/>
    <w:uiPriority w:val="21"/>
    <w:qFormat/>
    <w:rsid w:val="00ED3207"/>
    <w:rPr>
      <w:i/>
      <w:iCs/>
      <w:color w:val="0F4761" w:themeColor="accent1" w:themeShade="BF"/>
    </w:rPr>
  </w:style>
  <w:style w:type="paragraph" w:styleId="IntenseQuote">
    <w:name w:val="Intense Quote"/>
    <w:basedOn w:val="Normal"/>
    <w:next w:val="Normal"/>
    <w:link w:val="IntenseQuoteChar"/>
    <w:uiPriority w:val="30"/>
    <w:qFormat/>
    <w:rsid w:val="00ED32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D3207"/>
    <w:rPr>
      <w:i/>
      <w:iCs/>
      <w:color w:val="0F4761" w:themeColor="accent1" w:themeShade="BF"/>
    </w:rPr>
  </w:style>
  <w:style w:type="character" w:styleId="IntenseReference">
    <w:name w:val="Intense Reference"/>
    <w:basedOn w:val="DefaultParagraphFont"/>
    <w:uiPriority w:val="32"/>
    <w:qFormat/>
    <w:rsid w:val="00ED3207"/>
    <w:rPr>
      <w:b/>
      <w:bCs/>
      <w:smallCaps/>
      <w:color w:val="0F4761" w:themeColor="accent1" w:themeShade="BF"/>
      <w:spacing w:val="5"/>
    </w:rPr>
  </w:style>
  <w:style w:type="character" w:styleId="Hyperlink">
    <w:name w:val="Hyperlink"/>
    <w:basedOn w:val="DefaultParagraphFont"/>
    <w:uiPriority w:val="99"/>
    <w:unhideWhenUsed/>
    <w:rsid w:val="00ED320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image" Target="media/image2.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fontTable" Target="fontTable.xml" Id="rId30" /><Relationship Type="http://schemas.openxmlformats.org/officeDocument/2006/relationships/hyperlink" Target="mailto:dpo@epph.co.uk" TargetMode="External" Id="Rb32f8477ba514eb1" /><Relationship Type="http://schemas.openxmlformats.org/officeDocument/2006/relationships/hyperlink" Target="mailto:dpo@epph.co.uk" TargetMode="External" Id="R979d17ab3ba44d70" /><Relationship Type="http://schemas.openxmlformats.org/officeDocument/2006/relationships/hyperlink" Target="mailto:dpo@epph.co.uk" TargetMode="External" Id="R69d3300cef354fee" /><Relationship Type="http://schemas.openxmlformats.org/officeDocument/2006/relationships/hyperlink" Target="mailto:dpo@epph.co.uk" TargetMode="External" Id="Rdccad77347f34e68" /><Relationship Type="http://schemas.openxmlformats.org/officeDocument/2006/relationships/hyperlink" Target="mailto:dpo@epph.co.uk" TargetMode="External" Id="R39e820a5adc84856" /><Relationship Type="http://schemas.openxmlformats.org/officeDocument/2006/relationships/hyperlink" Target="mailto:dpo@epph.co.uk" TargetMode="External" Id="R943def0f42464581" /><Relationship Type="http://schemas.openxmlformats.org/officeDocument/2006/relationships/hyperlink" Target="mailto:dpo@epph.co.uk" TargetMode="External" Id="R07eb837c0bd249e2" /><Relationship Type="http://schemas.openxmlformats.org/officeDocument/2006/relationships/hyperlink" Target="mailto:dpo@epph.co.uk" TargetMode="External" Id="Rc8473ae66c64417e" /><Relationship Type="http://schemas.openxmlformats.org/officeDocument/2006/relationships/hyperlink" Target="mailto:dpo@epph.co.uk" TargetMode="External" Id="R39cff98f88d743ea" /><Relationship Type="http://schemas.openxmlformats.org/officeDocument/2006/relationships/hyperlink" Target="mailto:dpo@epph.co.uk" TargetMode="External" Id="R526deb1eba494b8c" /><Relationship Type="http://schemas.openxmlformats.org/officeDocument/2006/relationships/hyperlink" Target="mailto:dpo@getech.co.uk" TargetMode="External" Id="R729c334b958644bc" /><Relationship Type="http://schemas.openxmlformats.org/officeDocument/2006/relationships/hyperlink" Target="mailto:dpo@getech.co.uk" TargetMode="External" Id="Rd53a9b8fe5aa4834" /><Relationship Type="http://schemas.openxmlformats.org/officeDocument/2006/relationships/hyperlink" Target="mailto:dpo@getech.co.uk" TargetMode="External" Id="R48bb34e1a6274933" /><Relationship Type="http://schemas.openxmlformats.org/officeDocument/2006/relationships/hyperlink" Target="mailto:dpo@getech.co.uk" TargetMode="External" Id="Ra772384b71014b43" /><Relationship Type="http://schemas.openxmlformats.org/officeDocument/2006/relationships/hyperlink" Target="mailto:dpo@getech.co.uk" TargetMode="External" Id="Rc4e23ffad521430d" /><Relationship Type="http://schemas.openxmlformats.org/officeDocument/2006/relationships/hyperlink" Target="mailto:dpo@getech.co.uk" TargetMode="External" Id="R8166d169a18b41ac" /><Relationship Type="http://schemas.openxmlformats.org/officeDocument/2006/relationships/hyperlink" Target="mailto:dpo@getech.co.uk" TargetMode="External" Id="R70562f24046b4166" /><Relationship Type="http://schemas.openxmlformats.org/officeDocument/2006/relationships/hyperlink" Target="mailto:dpo@getech.co.uk" TargetMode="External" Id="Re7bfdbc94f2646a1" /><Relationship Type="http://schemas.openxmlformats.org/officeDocument/2006/relationships/hyperlink" Target="mailto:dpo@getech.co.uk" TargetMode="External" Id="R7ac4931c58664017" /><Relationship Type="http://schemas.openxmlformats.org/officeDocument/2006/relationships/hyperlink" Target="mailto:dpo@getech.co.uk" TargetMode="External" Id="R535c85a20a7749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6df2c-4075-430e-aa31-63fe44695497" xsi:nil="true"/>
    <lcf76f155ced4ddcb4097134ff3c332f xmlns="455f075a-2569-4a15-9e07-c9fb58ac150d">
      <Terms xmlns="http://schemas.microsoft.com/office/infopath/2007/PartnerControls"/>
    </lcf76f155ced4ddcb4097134ff3c332f>
    <SharedWithUsers xmlns="05f6df2c-4075-430e-aa31-63fe4469549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869AA7E386E4D96CF3C94C036D068" ma:contentTypeVersion="20" ma:contentTypeDescription="Create a new document." ma:contentTypeScope="" ma:versionID="1011d69e6a7467844de2865b23a2a759">
  <xsd:schema xmlns:xsd="http://www.w3.org/2001/XMLSchema" xmlns:xs="http://www.w3.org/2001/XMLSchema" xmlns:p="http://schemas.microsoft.com/office/2006/metadata/properties" xmlns:ns2="455f075a-2569-4a15-9e07-c9fb58ac150d" xmlns:ns3="05f6df2c-4075-430e-aa31-63fe44695497" targetNamespace="http://schemas.microsoft.com/office/2006/metadata/properties" ma:root="true" ma:fieldsID="0e70f7b329e3607bbd1ef15369020c70" ns2:_="" ns3:_="">
    <xsd:import namespace="455f075a-2569-4a15-9e07-c9fb58ac150d"/>
    <xsd:import namespace="05f6df2c-4075-430e-aa31-63fe44695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f075a-2569-4a15-9e07-c9fb58ac1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1b9e5c-7a39-4d9b-af43-cc6b960dd0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6df2c-4075-430e-aa31-63fe446954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af449e-fc29-4bce-a5a3-302576818094}" ma:internalName="TaxCatchAll" ma:showField="CatchAllData" ma:web="05f6df2c-4075-430e-aa31-63fe44695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0FF22-8BD2-4CD0-B6FD-F498BA33025A}">
  <ds:schemaRefs>
    <ds:schemaRef ds:uri="http://schemas.microsoft.com/office/2006/metadata/properties"/>
    <ds:schemaRef ds:uri="http://schemas.microsoft.com/office/infopath/2007/PartnerControls"/>
    <ds:schemaRef ds:uri="05f6df2c-4075-430e-aa31-63fe44695497"/>
    <ds:schemaRef ds:uri="455f075a-2569-4a15-9e07-c9fb58ac150d"/>
  </ds:schemaRefs>
</ds:datastoreItem>
</file>

<file path=customXml/itemProps2.xml><?xml version="1.0" encoding="utf-8"?>
<ds:datastoreItem xmlns:ds="http://schemas.openxmlformats.org/officeDocument/2006/customXml" ds:itemID="{AC32B641-F786-46CE-A758-B2F754443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f075a-2569-4a15-9e07-c9fb58ac150d"/>
    <ds:schemaRef ds:uri="05f6df2c-4075-430e-aa31-63fe44695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94EA2-4CC6-4313-9C56-32E04A1032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Taylor</dc:creator>
  <keywords/>
  <dc:description/>
  <lastModifiedBy>Ned Patten</lastModifiedBy>
  <revision>3</revision>
  <dcterms:created xsi:type="dcterms:W3CDTF">2024-01-30T06:17:00.0000000Z</dcterms:created>
  <dcterms:modified xsi:type="dcterms:W3CDTF">2024-02-08T11:26:42.9217471Z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0x010100576869AA7E386E4D96CF3C94C036D068</vt:lpwstr>
  </property>
  <property fmtid="{D5CDD505-2E9C-101B-9397-08002B2CF9AE}" pid="3" name="MediaServiceImageTags">
    <vt:lpwstr/>
  </property>
</Properties>
</file>