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A5CA" w14:textId="77777777" w:rsidR="0011120C" w:rsidRPr="0011120C" w:rsidRDefault="0011120C" w:rsidP="0011120C">
      <w:pPr>
        <w:jc w:val="center"/>
        <w:rPr>
          <w:rFonts w:ascii="Century Gothic" w:hAnsi="Century Gothic"/>
          <w:b/>
          <w:sz w:val="22"/>
          <w:szCs w:val="22"/>
          <w:u w:val="single"/>
        </w:rPr>
      </w:pPr>
    </w:p>
    <w:p w14:paraId="5176256D" w14:textId="77777777" w:rsidR="0011120C" w:rsidRPr="0011120C" w:rsidRDefault="0011120C" w:rsidP="0011120C">
      <w:pPr>
        <w:rPr>
          <w:rFonts w:ascii="Century Gothic" w:hAnsi="Century Gothic"/>
          <w:b/>
          <w:sz w:val="22"/>
          <w:szCs w:val="22"/>
          <w:u w:val="single"/>
        </w:rPr>
      </w:pPr>
      <w:r w:rsidRPr="0011120C">
        <w:rPr>
          <w:rFonts w:ascii="Century Gothic" w:hAnsi="Century Gothic"/>
          <w:b/>
          <w:sz w:val="22"/>
          <w:szCs w:val="22"/>
          <w:u w:val="single"/>
        </w:rPr>
        <w:t>Environmental Policy</w:t>
      </w:r>
    </w:p>
    <w:p w14:paraId="3C86A7EE" w14:textId="77777777" w:rsidR="0011120C" w:rsidRPr="0011120C" w:rsidRDefault="0011120C" w:rsidP="0011120C">
      <w:pPr>
        <w:jc w:val="center"/>
        <w:rPr>
          <w:rFonts w:ascii="Century Gothic" w:hAnsi="Century Gothic"/>
          <w:b/>
          <w:sz w:val="22"/>
          <w:szCs w:val="22"/>
          <w:u w:val="single"/>
        </w:rPr>
      </w:pPr>
    </w:p>
    <w:p w14:paraId="14E52D6E" w14:textId="77777777" w:rsidR="0011120C" w:rsidRPr="0011120C" w:rsidRDefault="0011120C" w:rsidP="0011120C">
      <w:pPr>
        <w:rPr>
          <w:rFonts w:ascii="Century Gothic" w:hAnsi="Century Gothic"/>
          <w:sz w:val="22"/>
          <w:szCs w:val="22"/>
        </w:rPr>
      </w:pPr>
      <w:r w:rsidRPr="0011120C">
        <w:rPr>
          <w:rFonts w:ascii="Century Gothic" w:hAnsi="Century Gothic"/>
          <w:sz w:val="22"/>
          <w:szCs w:val="22"/>
        </w:rPr>
        <w:t>We are committed to providing a quality service in a manner that ensures a safe and healthy workplace for our employees and minimises our potential impact on the environment. We will operate in compliance with all relevant environmental legislation and we will strive to use pollution prevention and environmental best practices in all we do.</w:t>
      </w:r>
    </w:p>
    <w:p w14:paraId="370C91E1" w14:textId="77777777" w:rsidR="0011120C" w:rsidRPr="0011120C" w:rsidRDefault="0011120C" w:rsidP="0011120C">
      <w:pPr>
        <w:rPr>
          <w:rFonts w:ascii="Century Gothic" w:hAnsi="Century Gothic"/>
          <w:sz w:val="22"/>
          <w:szCs w:val="22"/>
        </w:rPr>
      </w:pPr>
    </w:p>
    <w:p w14:paraId="78453210" w14:textId="77777777" w:rsidR="0011120C" w:rsidRPr="0011120C" w:rsidRDefault="0011120C" w:rsidP="0011120C">
      <w:pPr>
        <w:rPr>
          <w:rFonts w:ascii="Century Gothic" w:hAnsi="Century Gothic"/>
          <w:sz w:val="22"/>
          <w:szCs w:val="22"/>
        </w:rPr>
      </w:pPr>
      <w:r w:rsidRPr="0011120C">
        <w:rPr>
          <w:rFonts w:ascii="Century Gothic" w:hAnsi="Century Gothic"/>
          <w:sz w:val="22"/>
          <w:szCs w:val="22"/>
        </w:rPr>
        <w:t>We will:-</w:t>
      </w:r>
    </w:p>
    <w:p w14:paraId="119E7B0A" w14:textId="77777777" w:rsidR="0011120C" w:rsidRPr="0011120C" w:rsidRDefault="0011120C" w:rsidP="0011120C">
      <w:pPr>
        <w:rPr>
          <w:rFonts w:ascii="Century Gothic" w:hAnsi="Century Gothic"/>
          <w:sz w:val="22"/>
          <w:szCs w:val="22"/>
        </w:rPr>
      </w:pPr>
    </w:p>
    <w:p w14:paraId="07E2DF6A" w14:textId="77777777" w:rsidR="0011120C" w:rsidRPr="0011120C" w:rsidRDefault="0011120C" w:rsidP="0011120C">
      <w:pPr>
        <w:numPr>
          <w:ilvl w:val="0"/>
          <w:numId w:val="14"/>
        </w:numPr>
        <w:rPr>
          <w:rFonts w:ascii="Century Gothic" w:hAnsi="Century Gothic"/>
          <w:sz w:val="22"/>
          <w:szCs w:val="22"/>
        </w:rPr>
      </w:pPr>
      <w:r w:rsidRPr="0011120C">
        <w:rPr>
          <w:rFonts w:ascii="Century Gothic" w:hAnsi="Century Gothic"/>
          <w:sz w:val="22"/>
          <w:szCs w:val="22"/>
        </w:rPr>
        <w:t>integrate the consideration of environmental concerns and impacts into all of our decision making and activities,</w:t>
      </w:r>
    </w:p>
    <w:p w14:paraId="25A1A280" w14:textId="77777777" w:rsidR="0011120C" w:rsidRPr="0011120C" w:rsidRDefault="0011120C" w:rsidP="0011120C">
      <w:pPr>
        <w:numPr>
          <w:ilvl w:val="0"/>
          <w:numId w:val="14"/>
        </w:numPr>
        <w:rPr>
          <w:rFonts w:ascii="Century Gothic" w:hAnsi="Century Gothic"/>
          <w:sz w:val="22"/>
          <w:szCs w:val="22"/>
        </w:rPr>
      </w:pPr>
      <w:r w:rsidRPr="0011120C">
        <w:rPr>
          <w:rFonts w:ascii="Century Gothic" w:hAnsi="Century Gothic"/>
          <w:sz w:val="22"/>
          <w:szCs w:val="22"/>
        </w:rPr>
        <w:t>promote environmental awareness among our employees and encourage them to work in an environmentally responsible manner,</w:t>
      </w:r>
    </w:p>
    <w:p w14:paraId="44E3DCCB" w14:textId="77777777" w:rsidR="0011120C" w:rsidRPr="0011120C" w:rsidRDefault="0011120C" w:rsidP="0011120C">
      <w:pPr>
        <w:numPr>
          <w:ilvl w:val="0"/>
          <w:numId w:val="14"/>
        </w:numPr>
        <w:rPr>
          <w:rFonts w:ascii="Century Gothic" w:hAnsi="Century Gothic"/>
          <w:sz w:val="22"/>
          <w:szCs w:val="22"/>
        </w:rPr>
      </w:pPr>
      <w:r w:rsidRPr="0011120C">
        <w:rPr>
          <w:rFonts w:ascii="Century Gothic" w:hAnsi="Century Gothic"/>
          <w:sz w:val="22"/>
          <w:szCs w:val="22"/>
        </w:rPr>
        <w:t>train, educate and inform our employees about environmental issues that may affect their work,</w:t>
      </w:r>
    </w:p>
    <w:p w14:paraId="749A3ED8" w14:textId="77777777" w:rsidR="0011120C" w:rsidRPr="0011120C" w:rsidRDefault="0011120C" w:rsidP="0011120C">
      <w:pPr>
        <w:numPr>
          <w:ilvl w:val="0"/>
          <w:numId w:val="14"/>
        </w:numPr>
        <w:rPr>
          <w:rFonts w:ascii="Century Gothic" w:hAnsi="Century Gothic"/>
          <w:sz w:val="22"/>
          <w:szCs w:val="22"/>
        </w:rPr>
      </w:pPr>
      <w:r w:rsidRPr="0011120C">
        <w:rPr>
          <w:rFonts w:ascii="Century Gothic" w:hAnsi="Century Gothic"/>
          <w:sz w:val="22"/>
          <w:szCs w:val="22"/>
        </w:rPr>
        <w:t>reduce waste through re-use and recycling and by purchasing recycled, recyclable or re-furbished products and materials where these alternatives are available, economical and suitable,</w:t>
      </w:r>
    </w:p>
    <w:p w14:paraId="5C69E246" w14:textId="77777777" w:rsidR="0011120C" w:rsidRPr="0011120C" w:rsidRDefault="0011120C" w:rsidP="0011120C">
      <w:pPr>
        <w:numPr>
          <w:ilvl w:val="0"/>
          <w:numId w:val="14"/>
        </w:numPr>
        <w:rPr>
          <w:rFonts w:ascii="Century Gothic" w:hAnsi="Century Gothic"/>
          <w:sz w:val="22"/>
          <w:szCs w:val="22"/>
        </w:rPr>
      </w:pPr>
      <w:r w:rsidRPr="0011120C">
        <w:rPr>
          <w:rFonts w:ascii="Century Gothic" w:hAnsi="Century Gothic"/>
          <w:sz w:val="22"/>
          <w:szCs w:val="22"/>
        </w:rPr>
        <w:t>promote efficient use of materials and resources throughout our facility including water, electricity, raw materials and other resources, particularly those that are non-renewable,</w:t>
      </w:r>
    </w:p>
    <w:p w14:paraId="651A705E" w14:textId="77777777" w:rsidR="0011120C" w:rsidRPr="0011120C" w:rsidRDefault="0011120C" w:rsidP="0011120C">
      <w:pPr>
        <w:numPr>
          <w:ilvl w:val="0"/>
          <w:numId w:val="14"/>
        </w:numPr>
        <w:rPr>
          <w:rFonts w:ascii="Century Gothic" w:hAnsi="Century Gothic"/>
          <w:sz w:val="22"/>
          <w:szCs w:val="22"/>
        </w:rPr>
      </w:pPr>
      <w:r w:rsidRPr="0011120C">
        <w:rPr>
          <w:rFonts w:ascii="Century Gothic" w:hAnsi="Century Gothic"/>
          <w:sz w:val="22"/>
          <w:szCs w:val="22"/>
        </w:rPr>
        <w:t>avoid unnecessary use of hazardous materials and products, seek substitutions when feasible, and take all reasonable steps to protect human health and the environment when such materials must be used, stored and disposed of,</w:t>
      </w:r>
    </w:p>
    <w:p w14:paraId="4255B74A" w14:textId="77777777" w:rsidR="0011120C" w:rsidRPr="0011120C" w:rsidRDefault="0011120C" w:rsidP="0011120C">
      <w:pPr>
        <w:numPr>
          <w:ilvl w:val="0"/>
          <w:numId w:val="14"/>
        </w:numPr>
        <w:rPr>
          <w:rFonts w:ascii="Century Gothic" w:hAnsi="Century Gothic"/>
          <w:sz w:val="22"/>
          <w:szCs w:val="22"/>
        </w:rPr>
      </w:pPr>
      <w:r w:rsidRPr="0011120C">
        <w:rPr>
          <w:rFonts w:ascii="Century Gothic" w:hAnsi="Century Gothic"/>
          <w:sz w:val="22"/>
          <w:szCs w:val="22"/>
        </w:rPr>
        <w:t>purchase and use environmentally responsible products accordingly,</w:t>
      </w:r>
    </w:p>
    <w:p w14:paraId="6D65765C" w14:textId="77777777" w:rsidR="0011120C" w:rsidRPr="0011120C" w:rsidRDefault="0011120C" w:rsidP="0011120C">
      <w:pPr>
        <w:numPr>
          <w:ilvl w:val="0"/>
          <w:numId w:val="14"/>
        </w:numPr>
        <w:rPr>
          <w:rFonts w:ascii="Century Gothic" w:hAnsi="Century Gothic"/>
          <w:sz w:val="22"/>
          <w:szCs w:val="22"/>
        </w:rPr>
      </w:pPr>
      <w:r w:rsidRPr="0011120C">
        <w:rPr>
          <w:rFonts w:ascii="Century Gothic" w:hAnsi="Century Gothic"/>
          <w:sz w:val="22"/>
          <w:szCs w:val="22"/>
        </w:rPr>
        <w:t>where required by legislation or where significant health, safety or environmental hazards exist, develop and maintain appropriate emergency and spill response programmes,</w:t>
      </w:r>
    </w:p>
    <w:p w14:paraId="687A9783" w14:textId="77777777" w:rsidR="0011120C" w:rsidRPr="0011120C" w:rsidRDefault="0011120C" w:rsidP="0011120C">
      <w:pPr>
        <w:numPr>
          <w:ilvl w:val="0"/>
          <w:numId w:val="14"/>
        </w:numPr>
        <w:rPr>
          <w:rFonts w:ascii="Century Gothic" w:hAnsi="Century Gothic"/>
          <w:sz w:val="22"/>
          <w:szCs w:val="22"/>
        </w:rPr>
      </w:pPr>
      <w:r w:rsidRPr="0011120C">
        <w:rPr>
          <w:rFonts w:ascii="Century Gothic" w:hAnsi="Century Gothic"/>
          <w:sz w:val="22"/>
          <w:szCs w:val="22"/>
        </w:rPr>
        <w:t>communicate our environmental commitment to clients, customers and the public and encourage them to support it,</w:t>
      </w:r>
    </w:p>
    <w:p w14:paraId="4213729A" w14:textId="77777777" w:rsidR="0011120C" w:rsidRPr="0011120C" w:rsidRDefault="0011120C" w:rsidP="0011120C">
      <w:pPr>
        <w:numPr>
          <w:ilvl w:val="0"/>
          <w:numId w:val="14"/>
        </w:numPr>
        <w:rPr>
          <w:rFonts w:ascii="Century Gothic" w:hAnsi="Century Gothic"/>
          <w:sz w:val="22"/>
          <w:szCs w:val="22"/>
        </w:rPr>
      </w:pPr>
      <w:r w:rsidRPr="0011120C">
        <w:rPr>
          <w:rFonts w:ascii="Century Gothic" w:hAnsi="Century Gothic"/>
          <w:sz w:val="22"/>
          <w:szCs w:val="22"/>
        </w:rPr>
        <w:t>strive to continually improve our environmental performance and minimise the social impact and damage of activities by periodically reviewing our environmental policy in light of our current and planned future activities.</w:t>
      </w:r>
    </w:p>
    <w:p w14:paraId="7F205B01" w14:textId="77777777" w:rsidR="0011120C" w:rsidRPr="0011120C" w:rsidRDefault="0011120C" w:rsidP="0011120C">
      <w:pPr>
        <w:rPr>
          <w:rFonts w:ascii="Century Gothic" w:hAnsi="Century Gothic"/>
          <w:sz w:val="22"/>
          <w:szCs w:val="22"/>
        </w:rPr>
      </w:pPr>
    </w:p>
    <w:p w14:paraId="17502622" w14:textId="77777777" w:rsidR="0011120C" w:rsidRPr="0011120C" w:rsidRDefault="0011120C" w:rsidP="0011120C">
      <w:pPr>
        <w:rPr>
          <w:rFonts w:ascii="Century Gothic" w:hAnsi="Century Gothic"/>
          <w:sz w:val="22"/>
          <w:szCs w:val="22"/>
        </w:rPr>
      </w:pPr>
      <w:r w:rsidRPr="0011120C">
        <w:rPr>
          <w:rFonts w:ascii="Century Gothic" w:hAnsi="Century Gothic"/>
          <w:sz w:val="22"/>
          <w:szCs w:val="22"/>
        </w:rPr>
        <w:t>Signature of person responsible for policy:-</w:t>
      </w:r>
    </w:p>
    <w:p w14:paraId="78D3A80F" w14:textId="77777777" w:rsidR="0011120C" w:rsidRPr="0011120C" w:rsidRDefault="0011120C" w:rsidP="0011120C">
      <w:pPr>
        <w:rPr>
          <w:rFonts w:ascii="Century Gothic" w:hAnsi="Century Gothic"/>
          <w:sz w:val="22"/>
          <w:szCs w:val="22"/>
        </w:rPr>
      </w:pPr>
    </w:p>
    <w:p w14:paraId="6AE3531D" w14:textId="77777777" w:rsidR="0011120C" w:rsidRPr="0011120C" w:rsidRDefault="0011120C" w:rsidP="0011120C">
      <w:pPr>
        <w:rPr>
          <w:rFonts w:ascii="Century Gothic" w:hAnsi="Century Gothic"/>
          <w:sz w:val="22"/>
          <w:szCs w:val="22"/>
        </w:rPr>
      </w:pPr>
    </w:p>
    <w:p w14:paraId="2DF86F8E" w14:textId="6233A225" w:rsidR="0011120C" w:rsidRPr="0011120C" w:rsidRDefault="0011120C" w:rsidP="0011120C">
      <w:pPr>
        <w:rPr>
          <w:rFonts w:ascii="Century Gothic" w:hAnsi="Century Gothic"/>
          <w:sz w:val="22"/>
          <w:szCs w:val="22"/>
        </w:rPr>
      </w:pPr>
      <w:r w:rsidRPr="0011120C">
        <w:rPr>
          <w:rFonts w:ascii="Century Gothic" w:hAnsi="Century Gothic"/>
          <w:sz w:val="22"/>
          <w:szCs w:val="22"/>
        </w:rPr>
        <w:tab/>
        <w:t>(print name)</w:t>
      </w:r>
      <w:r w:rsidRPr="0011120C">
        <w:rPr>
          <w:rFonts w:ascii="Century Gothic" w:hAnsi="Century Gothic"/>
          <w:sz w:val="22"/>
          <w:szCs w:val="22"/>
        </w:rPr>
        <w:tab/>
      </w:r>
      <w:r>
        <w:rPr>
          <w:rFonts w:ascii="Century Gothic" w:hAnsi="Century Gothic"/>
          <w:sz w:val="22"/>
          <w:szCs w:val="22"/>
        </w:rPr>
        <w:t>Andy Skinner</w:t>
      </w:r>
    </w:p>
    <w:p w14:paraId="2EDC6358" w14:textId="77777777" w:rsidR="0011120C" w:rsidRPr="0011120C" w:rsidRDefault="0011120C" w:rsidP="0011120C">
      <w:pPr>
        <w:rPr>
          <w:rFonts w:ascii="Century Gothic" w:hAnsi="Century Gothic"/>
          <w:sz w:val="22"/>
          <w:szCs w:val="22"/>
        </w:rPr>
      </w:pPr>
    </w:p>
    <w:p w14:paraId="57DBE8C1" w14:textId="21CAA736" w:rsidR="0011120C" w:rsidRPr="0011120C" w:rsidRDefault="0011120C" w:rsidP="0011120C">
      <w:pPr>
        <w:rPr>
          <w:rFonts w:ascii="Century Gothic" w:hAnsi="Century Gothic"/>
          <w:sz w:val="22"/>
          <w:szCs w:val="22"/>
        </w:rPr>
      </w:pPr>
      <w:r>
        <w:rPr>
          <w:rFonts w:ascii="Century Gothic" w:hAnsi="Century Gothic"/>
          <w:noProof/>
          <w:sz w:val="22"/>
          <w:szCs w:val="22"/>
        </w:rPr>
        <mc:AlternateContent>
          <mc:Choice Requires="wpi">
            <w:drawing>
              <wp:anchor distT="0" distB="0" distL="114300" distR="114300" simplePos="0" relativeHeight="251662336" behindDoc="0" locked="0" layoutInCell="1" allowOverlap="1" wp14:anchorId="6C91896B" wp14:editId="511D3470">
                <wp:simplePos x="0" y="0"/>
                <wp:positionH relativeFrom="column">
                  <wp:posOffset>1320800</wp:posOffset>
                </wp:positionH>
                <wp:positionV relativeFrom="paragraph">
                  <wp:posOffset>-121285</wp:posOffset>
                </wp:positionV>
                <wp:extent cx="993320" cy="422275"/>
                <wp:effectExtent l="57150" t="57150" r="0" b="53975"/>
                <wp:wrapNone/>
                <wp:docPr id="8" name="Ink 8"/>
                <wp:cNvGraphicFramePr/>
                <a:graphic xmlns:a="http://schemas.openxmlformats.org/drawingml/2006/main">
                  <a:graphicData uri="http://schemas.microsoft.com/office/word/2010/wordprocessingInk">
                    <w14:contentPart bwMode="auto" r:id="rId8">
                      <w14:nvContentPartPr>
                        <w14:cNvContentPartPr/>
                      </w14:nvContentPartPr>
                      <w14:xfrm>
                        <a:off x="0" y="0"/>
                        <a:ext cx="993320" cy="422275"/>
                      </w14:xfrm>
                    </w14:contentPart>
                  </a:graphicData>
                </a:graphic>
              </wp:anchor>
            </w:drawing>
          </mc:Choice>
          <mc:Fallback>
            <w:pict>
              <v:shapetype w14:anchorId="2D8638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103.3pt;margin-top:-10.25pt;width:79.6pt;height:34.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">
                <v:imagedata r:id="rId9" o:title=""/>
              </v:shape>
            </w:pict>
          </mc:Fallback>
        </mc:AlternateContent>
      </w:r>
    </w:p>
    <w:p w14:paraId="2A7D2063" w14:textId="77777777" w:rsidR="0011120C" w:rsidRPr="0011120C" w:rsidRDefault="0011120C" w:rsidP="0011120C">
      <w:pPr>
        <w:rPr>
          <w:rFonts w:ascii="Century Gothic" w:hAnsi="Century Gothic"/>
          <w:sz w:val="22"/>
          <w:szCs w:val="22"/>
        </w:rPr>
      </w:pPr>
      <w:r w:rsidRPr="0011120C">
        <w:rPr>
          <w:rFonts w:ascii="Century Gothic" w:hAnsi="Century Gothic"/>
          <w:sz w:val="22"/>
          <w:szCs w:val="22"/>
        </w:rPr>
        <w:tab/>
        <w:t>(signature)</w:t>
      </w:r>
      <w:r w:rsidRPr="0011120C">
        <w:rPr>
          <w:rFonts w:ascii="Century Gothic" w:hAnsi="Century Gothic"/>
          <w:sz w:val="22"/>
          <w:szCs w:val="22"/>
        </w:rPr>
        <w:tab/>
        <w:t>…………………….</w:t>
      </w:r>
    </w:p>
    <w:p w14:paraId="2A07668F" w14:textId="77777777" w:rsidR="0011120C" w:rsidRPr="0011120C" w:rsidRDefault="0011120C" w:rsidP="0011120C">
      <w:pPr>
        <w:rPr>
          <w:rFonts w:ascii="Century Gothic" w:hAnsi="Century Gothic"/>
          <w:sz w:val="22"/>
          <w:szCs w:val="22"/>
        </w:rPr>
      </w:pPr>
    </w:p>
    <w:p w14:paraId="78F6333E" w14:textId="18E9EFC1" w:rsidR="0011120C" w:rsidRPr="0011120C" w:rsidRDefault="0011120C" w:rsidP="0011120C">
      <w:pPr>
        <w:rPr>
          <w:rFonts w:ascii="Century Gothic" w:hAnsi="Century Gothic"/>
          <w:sz w:val="22"/>
          <w:szCs w:val="22"/>
        </w:rPr>
      </w:pPr>
      <w:r w:rsidRPr="0011120C">
        <w:rPr>
          <w:rFonts w:ascii="Century Gothic" w:hAnsi="Century Gothic"/>
          <w:sz w:val="22"/>
          <w:szCs w:val="22"/>
        </w:rPr>
        <w:tab/>
        <w:t>(position)</w:t>
      </w:r>
      <w:r w:rsidRPr="0011120C">
        <w:rPr>
          <w:rFonts w:ascii="Century Gothic" w:hAnsi="Century Gothic"/>
          <w:sz w:val="22"/>
          <w:szCs w:val="22"/>
        </w:rPr>
        <w:tab/>
      </w:r>
      <w:r>
        <w:rPr>
          <w:rFonts w:ascii="Century Gothic" w:hAnsi="Century Gothic"/>
          <w:sz w:val="22"/>
          <w:szCs w:val="22"/>
        </w:rPr>
        <w:t>Managing Director</w:t>
      </w:r>
    </w:p>
    <w:p w14:paraId="0B7D5AF5" w14:textId="77777777" w:rsidR="0011120C" w:rsidRPr="0011120C" w:rsidRDefault="0011120C" w:rsidP="0011120C">
      <w:pPr>
        <w:rPr>
          <w:rFonts w:ascii="Century Gothic" w:hAnsi="Century Gothic"/>
          <w:sz w:val="22"/>
          <w:szCs w:val="22"/>
        </w:rPr>
      </w:pPr>
    </w:p>
    <w:p w14:paraId="295220FB" w14:textId="7CB402B3" w:rsidR="00ED19DD" w:rsidRPr="0011120C" w:rsidRDefault="0011120C" w:rsidP="0011120C">
      <w:pPr>
        <w:rPr>
          <w:rFonts w:ascii="Century Gothic" w:hAnsi="Century Gothic"/>
          <w:sz w:val="22"/>
          <w:szCs w:val="22"/>
        </w:rPr>
      </w:pPr>
      <w:r w:rsidRPr="0011120C">
        <w:rPr>
          <w:rFonts w:ascii="Century Gothic" w:hAnsi="Century Gothic"/>
          <w:sz w:val="22"/>
          <w:szCs w:val="22"/>
        </w:rPr>
        <w:tab/>
      </w:r>
    </w:p>
    <w:sectPr w:rsidR="00ED19DD" w:rsidRPr="0011120C" w:rsidSect="00A100AD">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384A" w14:textId="77777777" w:rsidR="00AF7995" w:rsidRDefault="00AF7995" w:rsidP="00AF7995">
      <w:r>
        <w:separator/>
      </w:r>
    </w:p>
  </w:endnote>
  <w:endnote w:type="continuationSeparator" w:id="0">
    <w:p w14:paraId="5CA3C44D" w14:textId="77777777" w:rsidR="00AF7995" w:rsidRDefault="00AF7995" w:rsidP="00AF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66EC" w14:textId="77777777" w:rsidR="002A7E73" w:rsidRDefault="002A7E73" w:rsidP="002A7E73">
    <w:pPr>
      <w:pStyle w:val="Footer"/>
      <w:jc w:val="center"/>
    </w:pPr>
    <w:r>
      <w:rPr>
        <w:rFonts w:ascii="Century Gothic" w:hAnsi="Century Gothic" w:cs="Calibri"/>
        <w:b/>
        <w:bCs/>
        <w:color w:val="6E747A"/>
        <w:sz w:val="16"/>
        <w:szCs w:val="16"/>
      </w:rPr>
      <w:t>Company Registration No:</w:t>
    </w:r>
    <w:r>
      <w:rPr>
        <w:rFonts w:ascii="Century Gothic" w:hAnsi="Century Gothic" w:cs="Calibri"/>
        <w:color w:val="6E747A"/>
        <w:sz w:val="16"/>
        <w:szCs w:val="16"/>
      </w:rPr>
      <w:t xml:space="preserve"> 12545217.  </w:t>
    </w:r>
    <w:r>
      <w:rPr>
        <w:rFonts w:ascii="Century Gothic" w:hAnsi="Century Gothic" w:cs="Calibri"/>
        <w:b/>
        <w:bCs/>
        <w:color w:val="6E747A"/>
        <w:sz w:val="16"/>
        <w:szCs w:val="16"/>
      </w:rPr>
      <w:t>VAT Registration No</w:t>
    </w:r>
    <w:r>
      <w:rPr>
        <w:rFonts w:ascii="Century Gothic" w:hAnsi="Century Gothic" w:cs="Calibri"/>
        <w:color w:val="6E747A"/>
        <w:sz w:val="16"/>
        <w:szCs w:val="16"/>
      </w:rPr>
      <w:t>: 352037721</w:t>
    </w:r>
    <w:r>
      <w:rPr>
        <w:rFonts w:ascii="Century Gothic" w:hAnsi="Century Gothic" w:cs="Calibri"/>
        <w:color w:val="6E747A"/>
        <w:sz w:val="16"/>
        <w:szCs w:val="16"/>
      </w:rPr>
      <w:br/>
    </w:r>
    <w:r>
      <w:rPr>
        <w:rFonts w:ascii="Century Gothic" w:hAnsi="Century Gothic" w:cs="Calibri"/>
        <w:b/>
        <w:bCs/>
        <w:color w:val="6E747A"/>
        <w:sz w:val="16"/>
        <w:szCs w:val="16"/>
      </w:rPr>
      <w:t>Registered Office:</w:t>
    </w:r>
    <w:r>
      <w:rPr>
        <w:rFonts w:ascii="Century Gothic" w:hAnsi="Century Gothic" w:cs="Calibri"/>
        <w:color w:val="6E747A"/>
        <w:sz w:val="16"/>
        <w:szCs w:val="16"/>
      </w:rPr>
      <w:t xml:space="preserve"> Attention: Andy Skinner, 40 Meadow Crescent, Purdis Farm, IPSWICH, Suffolk, IP3 8GD, United Kingdom.</w:t>
    </w:r>
  </w:p>
  <w:p w14:paraId="484AE75B" w14:textId="77777777" w:rsidR="002A7E73" w:rsidRDefault="002A7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3C24" w14:textId="00BC1B99" w:rsidR="005830F5" w:rsidRDefault="005830F5" w:rsidP="005830F5">
    <w:pPr>
      <w:pStyle w:val="Footer"/>
      <w:jc w:val="center"/>
    </w:pPr>
    <w:r>
      <w:rPr>
        <w:rFonts w:ascii="Century Gothic" w:hAnsi="Century Gothic" w:cs="Calibri"/>
        <w:b/>
        <w:bCs/>
        <w:color w:val="6E747A"/>
        <w:sz w:val="16"/>
        <w:szCs w:val="16"/>
      </w:rPr>
      <w:t>Company Registration No:</w:t>
    </w:r>
    <w:r>
      <w:rPr>
        <w:rFonts w:ascii="Century Gothic" w:hAnsi="Century Gothic" w:cs="Calibri"/>
        <w:color w:val="6E747A"/>
        <w:sz w:val="16"/>
        <w:szCs w:val="16"/>
      </w:rPr>
      <w:t xml:space="preserve"> 12545217.  </w:t>
    </w:r>
    <w:r>
      <w:rPr>
        <w:rFonts w:ascii="Century Gothic" w:hAnsi="Century Gothic" w:cs="Calibri"/>
        <w:b/>
        <w:bCs/>
        <w:color w:val="6E747A"/>
        <w:sz w:val="16"/>
        <w:szCs w:val="16"/>
      </w:rPr>
      <w:t>VAT Registration No</w:t>
    </w:r>
    <w:r>
      <w:rPr>
        <w:rFonts w:ascii="Century Gothic" w:hAnsi="Century Gothic" w:cs="Calibri"/>
        <w:color w:val="6E747A"/>
        <w:sz w:val="16"/>
        <w:szCs w:val="16"/>
      </w:rPr>
      <w:t>: 352037721</w:t>
    </w:r>
    <w:r>
      <w:rPr>
        <w:rFonts w:ascii="Century Gothic" w:hAnsi="Century Gothic" w:cs="Calibri"/>
        <w:color w:val="6E747A"/>
        <w:sz w:val="16"/>
        <w:szCs w:val="16"/>
      </w:rPr>
      <w:br/>
    </w:r>
    <w:r>
      <w:rPr>
        <w:rFonts w:ascii="Century Gothic" w:hAnsi="Century Gothic" w:cs="Calibri"/>
        <w:b/>
        <w:bCs/>
        <w:color w:val="6E747A"/>
        <w:sz w:val="16"/>
        <w:szCs w:val="16"/>
      </w:rPr>
      <w:t>Registered Office:</w:t>
    </w:r>
    <w:r>
      <w:rPr>
        <w:rFonts w:ascii="Century Gothic" w:hAnsi="Century Gothic" w:cs="Calibri"/>
        <w:color w:val="6E747A"/>
        <w:sz w:val="16"/>
        <w:szCs w:val="16"/>
      </w:rPr>
      <w:t xml:space="preserve"> Attention: Andy Skinner, 40 Meadow Crescent, Purdis Farm, IPSWICH, Suffolk, IP3 8GD, United Kingdom.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21C5" w14:textId="77777777" w:rsidR="00AF7995" w:rsidRDefault="00AF7995" w:rsidP="00AF7995">
      <w:r>
        <w:separator/>
      </w:r>
    </w:p>
  </w:footnote>
  <w:footnote w:type="continuationSeparator" w:id="0">
    <w:p w14:paraId="3444DC3B" w14:textId="77777777" w:rsidR="00AF7995" w:rsidRDefault="00AF7995" w:rsidP="00AF7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03CE" w14:textId="5250C8B9" w:rsidR="00A100AD" w:rsidRDefault="00A100AD">
    <w:pPr>
      <w:pStyle w:val="Header"/>
    </w:pPr>
    <w:r w:rsidRPr="00A100AD">
      <w:rPr>
        <w:rFonts w:ascii="Century Gothic" w:hAnsi="Century Gothic"/>
        <w:noProof/>
      </w:rPr>
      <w:drawing>
        <wp:inline distT="0" distB="0" distL="0" distR="0" wp14:anchorId="003150DB" wp14:editId="7BD1D891">
          <wp:extent cx="490538" cy="428381"/>
          <wp:effectExtent l="0" t="0" r="508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S Logo v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0" cy="457490"/>
                  </a:xfrm>
                  <a:prstGeom prst="rect">
                    <a:avLst/>
                  </a:prstGeom>
                </pic:spPr>
              </pic:pic>
            </a:graphicData>
          </a:graphic>
        </wp:inline>
      </w:drawing>
    </w:r>
    <w:r w:rsidRPr="00A100AD">
      <w:rPr>
        <w:rFonts w:ascii="Century Gothic" w:hAnsi="Century Gothic"/>
        <w:noProof/>
      </w:rPr>
      <mc:AlternateContent>
        <mc:Choice Requires="wps">
          <w:drawing>
            <wp:anchor distT="0" distB="0" distL="114300" distR="114300" simplePos="0" relativeHeight="251659264" behindDoc="0" locked="0" layoutInCell="1" allowOverlap="1" wp14:anchorId="3B96F5F1" wp14:editId="00A68D04">
              <wp:simplePos x="0" y="0"/>
              <wp:positionH relativeFrom="column">
                <wp:posOffset>638175</wp:posOffset>
              </wp:positionH>
              <wp:positionV relativeFrom="paragraph">
                <wp:posOffset>326707</wp:posOffset>
              </wp:positionV>
              <wp:extent cx="5210175" cy="14287"/>
              <wp:effectExtent l="0" t="0" r="28575" b="24130"/>
              <wp:wrapNone/>
              <wp:docPr id="1" name="Straight Connector 1"/>
              <wp:cNvGraphicFramePr/>
              <a:graphic xmlns:a="http://schemas.openxmlformats.org/drawingml/2006/main">
                <a:graphicData uri="http://schemas.microsoft.com/office/word/2010/wordprocessingShape">
                  <wps:wsp>
                    <wps:cNvCnPr/>
                    <wps:spPr>
                      <a:xfrm flipV="1">
                        <a:off x="0" y="0"/>
                        <a:ext cx="5210175" cy="1428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B92D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25.7pt" to="46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" strokecolor="#4472c4 [3204]"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655D" w14:textId="68066D67" w:rsidR="005830F5" w:rsidRDefault="005830F5">
    <w:pPr>
      <w:pStyle w:val="Header"/>
    </w:pPr>
    <w:r w:rsidRPr="00A100AD">
      <w:rPr>
        <w:rFonts w:ascii="Century Gothic" w:hAnsi="Century Gothic"/>
        <w:noProof/>
      </w:rPr>
      <mc:AlternateContent>
        <mc:Choice Requires="wps">
          <w:drawing>
            <wp:anchor distT="0" distB="0" distL="114300" distR="114300" simplePos="0" relativeHeight="251661312" behindDoc="0" locked="0" layoutInCell="1" allowOverlap="1" wp14:anchorId="599FF930" wp14:editId="65E33C05">
              <wp:simplePos x="0" y="0"/>
              <wp:positionH relativeFrom="column">
                <wp:posOffset>1185862</wp:posOffset>
              </wp:positionH>
              <wp:positionV relativeFrom="paragraph">
                <wp:posOffset>532765</wp:posOffset>
              </wp:positionV>
              <wp:extent cx="4619625" cy="42863"/>
              <wp:effectExtent l="0" t="0" r="28575" b="33655"/>
              <wp:wrapNone/>
              <wp:docPr id="6" name="Straight Connector 6"/>
              <wp:cNvGraphicFramePr/>
              <a:graphic xmlns:a="http://schemas.openxmlformats.org/drawingml/2006/main">
                <a:graphicData uri="http://schemas.microsoft.com/office/word/2010/wordprocessingShape">
                  <wps:wsp>
                    <wps:cNvCnPr/>
                    <wps:spPr>
                      <a:xfrm flipV="1">
                        <a:off x="0" y="0"/>
                        <a:ext cx="4619625" cy="42863"/>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B39AC67" id="Straight Connector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3.35pt,41.95pt" to="457.1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" strokecolor="#4472c4 [3204]" strokeweight="1.5pt">
              <v:stroke joinstyle="miter"/>
            </v:line>
          </w:pict>
        </mc:Fallback>
      </mc:AlternateContent>
    </w:r>
    <w:r w:rsidRPr="00A100AD">
      <w:rPr>
        <w:rFonts w:ascii="Century Gothic" w:hAnsi="Century Gothic"/>
        <w:noProof/>
      </w:rPr>
      <w:drawing>
        <wp:inline distT="0" distB="0" distL="0" distR="0" wp14:anchorId="7DF5A9F6" wp14:editId="548635D5">
          <wp:extent cx="1133475" cy="989850"/>
          <wp:effectExtent l="0" t="0" r="0" b="127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S Logo v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3466" cy="10247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159"/>
    <w:multiLevelType w:val="hybridMultilevel"/>
    <w:tmpl w:val="333E5D92"/>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8C53FF"/>
    <w:multiLevelType w:val="hybridMultilevel"/>
    <w:tmpl w:val="4916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B3857"/>
    <w:multiLevelType w:val="hybridMultilevel"/>
    <w:tmpl w:val="55EE22B8"/>
    <w:lvl w:ilvl="0" w:tplc="08090001">
      <w:start w:val="1"/>
      <w:numFmt w:val="bullet"/>
      <w:lvlText w:val=""/>
      <w:lvlJc w:val="left"/>
      <w:pPr>
        <w:tabs>
          <w:tab w:val="num" w:pos="980"/>
        </w:tabs>
        <w:ind w:left="980" w:hanging="360"/>
      </w:pPr>
      <w:rPr>
        <w:rFonts w:ascii="Symbol" w:hAnsi="Symbol" w:hint="default"/>
        <w:color w:val="0000FF"/>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3" w15:restartNumberingAfterBreak="0">
    <w:nsid w:val="2227660C"/>
    <w:multiLevelType w:val="hybridMultilevel"/>
    <w:tmpl w:val="D0CE02C2"/>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105E1"/>
    <w:multiLevelType w:val="hybridMultilevel"/>
    <w:tmpl w:val="867479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1A75E4"/>
    <w:multiLevelType w:val="multilevel"/>
    <w:tmpl w:val="0F52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361E99"/>
    <w:multiLevelType w:val="hybridMultilevel"/>
    <w:tmpl w:val="FE9075B6"/>
    <w:lvl w:ilvl="0" w:tplc="04090001">
      <w:start w:val="1"/>
      <w:numFmt w:val="bullet"/>
      <w:lvlText w:val=""/>
      <w:lvlJc w:val="left"/>
      <w:pPr>
        <w:tabs>
          <w:tab w:val="num" w:pos="540"/>
        </w:tabs>
        <w:ind w:left="540" w:hanging="360"/>
      </w:pPr>
      <w:rPr>
        <w:rFonts w:ascii="Symbol" w:hAnsi="Symbol" w:hint="default"/>
        <w:color w:val="0000FF"/>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A501BCB"/>
    <w:multiLevelType w:val="hybridMultilevel"/>
    <w:tmpl w:val="FBACB41E"/>
    <w:lvl w:ilvl="0" w:tplc="08090001">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3BD41BF"/>
    <w:multiLevelType w:val="hybridMultilevel"/>
    <w:tmpl w:val="D7684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D75CB"/>
    <w:multiLevelType w:val="hybridMultilevel"/>
    <w:tmpl w:val="9A343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43C1B"/>
    <w:multiLevelType w:val="hybridMultilevel"/>
    <w:tmpl w:val="423E9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935BF"/>
    <w:multiLevelType w:val="hybridMultilevel"/>
    <w:tmpl w:val="19C4F6C0"/>
    <w:lvl w:ilvl="0" w:tplc="04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2" w15:restartNumberingAfterBreak="0">
    <w:nsid w:val="738B7C6F"/>
    <w:multiLevelType w:val="hybridMultilevel"/>
    <w:tmpl w:val="126E85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D842F7"/>
    <w:multiLevelType w:val="hybridMultilevel"/>
    <w:tmpl w:val="887A3AB8"/>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
  </w:num>
  <w:num w:numId="3">
    <w:abstractNumId w:val="9"/>
  </w:num>
  <w:num w:numId="4">
    <w:abstractNumId w:val="10"/>
  </w:num>
  <w:num w:numId="5">
    <w:abstractNumId w:val="5"/>
  </w:num>
  <w:num w:numId="6">
    <w:abstractNumId w:val="2"/>
  </w:num>
  <w:num w:numId="7">
    <w:abstractNumId w:val="0"/>
  </w:num>
  <w:num w:numId="8">
    <w:abstractNumId w:val="13"/>
  </w:num>
  <w:num w:numId="9">
    <w:abstractNumId w:val="4"/>
  </w:num>
  <w:num w:numId="10">
    <w:abstractNumId w:val="7"/>
  </w:num>
  <w:num w:numId="11">
    <w:abstractNumId w:val="12"/>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DD"/>
    <w:rsid w:val="0011120C"/>
    <w:rsid w:val="002A7E73"/>
    <w:rsid w:val="004C77AC"/>
    <w:rsid w:val="0056765B"/>
    <w:rsid w:val="005830F5"/>
    <w:rsid w:val="007E7B21"/>
    <w:rsid w:val="00A100AD"/>
    <w:rsid w:val="00A70805"/>
    <w:rsid w:val="00AF7995"/>
    <w:rsid w:val="00ED19DD"/>
    <w:rsid w:val="00EF4A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3C72E7"/>
  <w15:chartTrackingRefBased/>
  <w15:docId w15:val="{48AB2B71-8EA2-44B3-9B35-D5BFEAB9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E7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7995"/>
    <w:rPr>
      <w:color w:val="0563C1" w:themeColor="hyperlink"/>
      <w:u w:val="single"/>
    </w:rPr>
  </w:style>
  <w:style w:type="character" w:styleId="UnresolvedMention">
    <w:name w:val="Unresolved Mention"/>
    <w:basedOn w:val="DefaultParagraphFont"/>
    <w:uiPriority w:val="99"/>
    <w:semiHidden/>
    <w:unhideWhenUsed/>
    <w:rsid w:val="00AF7995"/>
    <w:rPr>
      <w:color w:val="605E5C"/>
      <w:shd w:val="clear" w:color="auto" w:fill="E1DFDD"/>
    </w:rPr>
  </w:style>
  <w:style w:type="paragraph" w:styleId="Header">
    <w:name w:val="header"/>
    <w:basedOn w:val="Normal"/>
    <w:link w:val="HeaderChar"/>
    <w:uiPriority w:val="99"/>
    <w:unhideWhenUsed/>
    <w:rsid w:val="00AF7995"/>
    <w:pPr>
      <w:tabs>
        <w:tab w:val="center" w:pos="4513"/>
        <w:tab w:val="right" w:pos="9026"/>
      </w:tabs>
    </w:pPr>
  </w:style>
  <w:style w:type="character" w:customStyle="1" w:styleId="HeaderChar">
    <w:name w:val="Header Char"/>
    <w:basedOn w:val="DefaultParagraphFont"/>
    <w:link w:val="Header"/>
    <w:uiPriority w:val="99"/>
    <w:rsid w:val="00AF7995"/>
  </w:style>
  <w:style w:type="paragraph" w:styleId="Footer">
    <w:name w:val="footer"/>
    <w:basedOn w:val="Normal"/>
    <w:link w:val="FooterChar"/>
    <w:uiPriority w:val="99"/>
    <w:unhideWhenUsed/>
    <w:rsid w:val="00AF7995"/>
    <w:pPr>
      <w:tabs>
        <w:tab w:val="center" w:pos="4513"/>
        <w:tab w:val="right" w:pos="9026"/>
      </w:tabs>
    </w:pPr>
  </w:style>
  <w:style w:type="character" w:customStyle="1" w:styleId="FooterChar">
    <w:name w:val="Footer Char"/>
    <w:basedOn w:val="DefaultParagraphFont"/>
    <w:link w:val="Footer"/>
    <w:uiPriority w:val="99"/>
    <w:rsid w:val="00AF7995"/>
  </w:style>
  <w:style w:type="paragraph" w:styleId="ListParagraph">
    <w:name w:val="List Paragraph"/>
    <w:basedOn w:val="Normal"/>
    <w:uiPriority w:val="34"/>
    <w:qFormat/>
    <w:rsid w:val="00A100AD"/>
    <w:pPr>
      <w:spacing w:after="200" w:line="288" w:lineRule="auto"/>
      <w:ind w:left="720"/>
      <w:contextualSpacing/>
    </w:pPr>
    <w:rPr>
      <w:rFonts w:eastAsiaTheme="minorEastAsia"/>
      <w:i/>
      <w:iCs/>
      <w:sz w:val="20"/>
      <w:szCs w:val="20"/>
      <w:lang w:val="en-US"/>
    </w:rPr>
  </w:style>
  <w:style w:type="paragraph" w:styleId="NoSpacing">
    <w:name w:val="No Spacing"/>
    <w:basedOn w:val="Normal"/>
    <w:link w:val="NoSpacingChar"/>
    <w:uiPriority w:val="1"/>
    <w:qFormat/>
    <w:rsid w:val="00A100AD"/>
    <w:rPr>
      <w:rFonts w:eastAsiaTheme="minorEastAsia"/>
      <w:i/>
      <w:iCs/>
      <w:sz w:val="20"/>
      <w:szCs w:val="20"/>
      <w:lang w:val="en-US"/>
    </w:rPr>
  </w:style>
  <w:style w:type="character" w:customStyle="1" w:styleId="NoSpacingChar">
    <w:name w:val="No Spacing Char"/>
    <w:basedOn w:val="DefaultParagraphFont"/>
    <w:link w:val="NoSpacing"/>
    <w:uiPriority w:val="1"/>
    <w:rsid w:val="00A100AD"/>
    <w:rPr>
      <w:rFonts w:eastAsiaTheme="minorEastAsia"/>
      <w:i/>
      <w:iCs/>
      <w:sz w:val="20"/>
      <w:szCs w:val="20"/>
      <w:lang w:val="en-US"/>
    </w:rPr>
  </w:style>
  <w:style w:type="paragraph" w:customStyle="1" w:styleId="font8">
    <w:name w:val="font_8"/>
    <w:basedOn w:val="Normal"/>
    <w:rsid w:val="00EF4AE6"/>
    <w:pPr>
      <w:spacing w:before="100" w:beforeAutospacing="1" w:after="100" w:afterAutospacing="1"/>
    </w:pPr>
  </w:style>
  <w:style w:type="character" w:customStyle="1" w:styleId="wixguard">
    <w:name w:val="wixguard"/>
    <w:basedOn w:val="DefaultParagraphFont"/>
    <w:rsid w:val="00EF4AE6"/>
  </w:style>
  <w:style w:type="paragraph" w:customStyle="1" w:styleId="Default">
    <w:name w:val="Default"/>
    <w:rsid w:val="002A7E73"/>
    <w:pPr>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paragraph" w:customStyle="1" w:styleId="Pa12">
    <w:name w:val="Pa12"/>
    <w:basedOn w:val="Default"/>
    <w:next w:val="Default"/>
    <w:rsid w:val="002A7E73"/>
    <w:pPr>
      <w:spacing w:line="201" w:lineRule="atLeast"/>
    </w:pPr>
    <w:rPr>
      <w:rFonts w:cs="Times New Roman"/>
      <w:color w:val="auto"/>
    </w:rPr>
  </w:style>
  <w:style w:type="paragraph" w:styleId="NormalWeb">
    <w:name w:val="Normal (Web)"/>
    <w:basedOn w:val="Normal"/>
    <w:rsid w:val="002A7E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8673">
      <w:bodyDiv w:val="1"/>
      <w:marLeft w:val="0"/>
      <w:marRight w:val="0"/>
      <w:marTop w:val="0"/>
      <w:marBottom w:val="0"/>
      <w:divBdr>
        <w:top w:val="none" w:sz="0" w:space="0" w:color="auto"/>
        <w:left w:val="none" w:sz="0" w:space="0" w:color="auto"/>
        <w:bottom w:val="none" w:sz="0" w:space="0" w:color="auto"/>
        <w:right w:val="none" w:sz="0" w:space="0" w:color="auto"/>
      </w:divBdr>
    </w:div>
    <w:div w:id="1639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26T11:52:51.142"/>
    </inkml:context>
    <inkml:brush xml:id="br0">
      <inkml:brushProperty name="width" value="0.05" units="cm"/>
      <inkml:brushProperty name="height" value="0.05" units="cm"/>
    </inkml:brush>
  </inkml:definitions>
  <inkml:trace contextRef="#ctx0" brushRef="#br0">859 997 5247,'-2'-12'355,"-1"1"-1,2-1 1,-1 0-1,2 0 1,0-19-1,12-60 2756,-7 57-2691,5-22-363,26-79-1,5-22-22,-38 136-14,-1 1 0,0-1-1,-2 0 1,-1 0 0,-5-36-1,2 32 5,-2-1-1,-1 1 1,-1 0-1,-13-27 0,17 43 79,-1 0 0,0 0 1,0 0-1,-1 1 0,0 0 0,-1 1 0,-10-10 0,12 12-29,0 1 1,-1 0-1,1 0 1,-1 0-1,0 1 0,0 0 1,-1 0-1,1 1 0,-1-1 1,1 1-1,-12-1 1,2 1 254,-1 1 1,0 0-1,0 1 1,0 1 0,0 1-1,-28 7 1,-64 10-506,-12 4 175,98-18 77,0 2-1,0 1 1,-23 11-1,37-14-70,0 0-1,1 0 1,0 1-1,0 1 1,0-1-1,1 1 1,0 0-1,0 1 1,1 0-1,0 0 1,-6 10-1,-5 13 13,-24 62-1,-4 7-5,26-68-36,-23 47-171,38-69 179,0 0-1,1 1 1,0-1 0,1 0 0,0 1 0,-1 15-1,4 16-16,2 1-1,11 61 1,-8-69 20,3 6-363,1 0 1,3-1-1,32 73 0,-43-109 358,0 1 0,1-1 0,-1 0 0,1 1 0,0-1 0,0 0 0,0-1-1,0 1 1,1-1 0,0 1 0,0-1 0,-1 0 0,2 0 0,-1-1 0,0 1 0,0-1-1,7 2 1,-5-2 4,0-1-1,0 1 1,0-1 0,1-1-1,-1 1 1,0-1-1,0 0 1,1 0-1,-1-1 1,0 0 0,0 0-1,1-1 1,6-2-1,116-45 258,-112 41-200,0-1 0,0-1 0,-1 0 0,0-1 0,16-16 0,-23 18-70,0 0 0,-2-1 0,1 0-1,-1 0 1,0-1 0,-1 0-1,-1 0 1,1-1 0,-2 0 0,5-16-1,2-15-2,7-71 0,-12 66 416,4-57-368,-8 96-65,0 0-1,0 1 1,7-14 0,-9 21 1323,2 6-1550,-1 1 354,0 0 1,0 0-1,0 0 0,-1 0 1,0 0-1,0 0 1,-1 0-1,-1 8 0,2-12-45,-15 318 174,22-219-123,-4-71-155,0 0 0,-2-1 0,-5 52 0,4-80 125,-2-2 1,-1-2-37,1 0 0,-1 0 0,1-1 0,0 1 0,0 0 0,0-1 0,0 0 0,0 1 0,1-1 1,0 0-1,0 0 0,-1-5 0,-2-12 95,0-23 0,2 23-177,-4-52-228,-10-80-63,10 122 315,0 0-1,-19-53 1,24 82 603,0 4-390,-2 6-199,0 0-1,1 0 0,0 0 1,0 1-1,0 12 1,0 46-264,2-39 247,-1 41 80,13 102 0,-11-164-36,0 0 0,1 0 0,0 0 0,0-1 0,6 13 0,1-5 0</inkml:trace>
  <inkml:trace contextRef="#ctx0" brushRef="#br0" timeOffset="441.67">645 1098 15455,'54'-274'-474,"-43"231"540,-4 31-80,-6 12 16,0-1 0,0 1 0,-1 0 0,1 0 0,0-1 0,0 1 0,0 0 0,0 0 0,0 0 1,0 0-1,0 0 0,-1 0 0,1 0 0,0 0 0,0 0 0,0 1 0,0-1 0,0 0 0,-1 1 0,1-1 1,0 0-1,0 1 0,0-1 0,-1 1 0,1-1 0,0 1 0,-1-1 0,1 1 0,0 0 0,-1-1 0,1 1 1,-1 0-1,1-1 0,0 2 0,3 4 86,1 0 0,6 13 0,-10-17-75,67 125 523,-64-120-517,-1-1 0,1 0-1,6 7 1,9 13 77,-13-18-97,-5-7-1,-1-1 1,0 1 0,1-1 0,-1 1-1,1-1 1,-1 0 0,1 1 0,-1-1-1,1 1 1,-1-1 0,1 0 0,0 1-1,-1-1 1,1 0 0,0 0 0,-1 1-1,1-1 1,-1 0 0,1 0 0,0 0-1,-1 0 1,1 0 0,0 0 0,-1 0-1,2 0 1,-1-1-2,0 1 0,0-1 0,0 1 0,0-1 0,0 1 0,0-1-1,0 0 1,0 0 0,-1 1 0,1-1 0,0 0 0,0 0 0,0-1 0,1-2-4,0 0 1,0 1-1,0-1 0,-1 0 0,1 0 1,-1 0-1,1-5 0,-2 8 7,0-2-8,0 0-1,1-1 1,0 1-1,-1-1 0,1 1 1,0 0-1,3-5 1,-2 4-1,1 0 1,0 1-1,0 0 1,0 0 0,0 0-1,1 0 1,6-5-1,1 0 0,0-1 0,-2-1 0,1 0 0,-1 0 0,0 0 0,10-18 0,37-74-325,-41 72 451,-1-1-1,-1-1 1,-2 0 0,-1-1-1,-2 0 1,-1-1 0,4-58-1,-9 55-99,-1 0-1,-2-1 0,-2 1 0,-13-63 1,14 90-193,-2-1 0,-5-14 0,8 22 147,0 1 0,-1 0 1,1-1-1,0 1 0,-1 0 0,0 0 0,1 0 0,-1 0 1,0 0-1,0 1 0,0-1 0,0 0 0,0 1 1,0-1-1,-1 1 0,-2-1 0,4 1 30,0 1 0,0 0-1,1 0 1,-1 0-1,0 0 1,0 0 0,0 0-1,0 0 1,0 0 0,0 0-1,0 0 1,0 0 0,0 0-1,0 1 1,1-1 0,-1 0-1,0 1 1,0-1 0,0 1-1,1-1 1,-1 1-1,0-1 1,0 1 0,1 0-1,-1-1 1,0 1 0,1 0-1,-1-1 1,1 1 0,-1 0-1,0 1 1,-1 2 14,0 0-1,0 0 1,1 0 0,-1 0 0,-1 7 0,-3 23 147,1-1 1,-1 36 0,4 72 9,2-123-168,3 77-879,17 111 0,-19-198 670,6 29-937,-6-35 940,0 0 0,-1 0 0,1 0 0,0 0 0,0 0 0,0 0-1,0-1 1,0 1 0,1 0 0,-1 0 0,0-1 0,1 1 0,0-1 0,1 2 0,9 2-3612</inkml:trace>
  <inkml:trace contextRef="#ctx0" brushRef="#br0" timeOffset="919.72">1594 529 6783,'-5'-4'399,"0"1"-1,0 0 1,0 0-1,-1 0 0,1 1 1,-1-1-1,1 1 0,-1 1 1,0-1-1,-9-1 0,-24-8 1087,-1-5-607,-13-7-187,-1 3 1,-64-14-1,-39 9-611,127 22-100,1 2-1,-1 1 1,-39 6 0,64-5-56,-1 0-1,1 0 1,0 0 0,0 1 0,0 0 0,0 0 0,0 0 0,0 1 0,0 0 0,1 0 0,-1 0-1,1 0 1,0 1 0,0-1 0,0 1 0,0 0 0,1 0 0,0 1 0,0-1 0,0 1 0,0-1 0,1 1-1,-1 0 1,1 0 0,1 0 0,-3 11 0,1-1-169,0 1 0,2 0 0,0-1 0,1 1 1,0 0-1,1 0 0,1-1 0,4 17 0,3 12 445,1-2-1,3 1 1,23 53-1,-30-83 67,0 0 1,1 0-1,1 0 1,0-1-1,1 0 1,0-1-1,1 0 1,0-1-1,1 0 0,0 0 1,0-1-1,1 0 1,0-1-1,14 6 1,-24-12-231,1-1 0,-1 0 1,1 0-1,0 0 0,-1-1 0,1 1 1,0 0-1,-1-1 0,1 0 1,0 0-1,0 0 0,-1 0 1,1 0-1,0 0 0,0-1 1,-1 1-1,1-1 0,0 0 1,3-1-1,-3 0 1,0 0 0,0 0 0,0-1 1,0 1-1,0-1 0,0 1 0,-1-1 0,1 0 0,-1 0 1,0-1-1,1 1 0,-2 0 0,3-5 0,18-42-164,23-88 0,-30 90 77,-12 36 19,1 0-1,1 0 0,0 0 1,0 1-1,12-18 0,-15 26 49,1-1 0,0 1-1,1 0 1,-1 0 0,0 0 0,1 0 0,0 0-1,-1 1 1,1-1 0,0 1 0,0 0-1,1 0 1,-1 1 0,0-1 0,0 1-1,1 0 1,-1 0 0,1 1 0,5-1 0,-2 1 4,1 0 0,0 1 0,-1 0 0,1 1 0,-1-1 0,1 2 0,-1-1 0,15 8 0,6 4-82,28 19 0,-35-19-16,48 28-295,156 95 1124,-200-121-299,1-1 1,1-1-1,0-2 0,1 0 0,0-2 0,34 7 0,-3-7-298,1-2 0,-1-3-1,100-4 1,-9-13-2388,-124 9 1699,101-13-2666,-63 2-2540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70C92-9201-4725-88C8-7DD6CE32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Skinner</dc:creator>
  <cp:keywords/>
  <dc:description/>
  <cp:lastModifiedBy>Andy Skinner</cp:lastModifiedBy>
  <cp:revision>2</cp:revision>
  <dcterms:created xsi:type="dcterms:W3CDTF">2021-05-26T11:53:00Z</dcterms:created>
  <dcterms:modified xsi:type="dcterms:W3CDTF">2021-05-26T11:53:00Z</dcterms:modified>
</cp:coreProperties>
</file>