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9DCB" w14:textId="45EF905E" w:rsidR="00D8164A" w:rsidRPr="00D8164A" w:rsidRDefault="00B86DAF" w:rsidP="00097BBE">
      <w:pPr>
        <w:spacing w:after="0" w:line="240" w:lineRule="auto"/>
        <w:jc w:val="center"/>
        <w:rPr>
          <w:rFonts w:eastAsia="Calibri" w:cs="Calibri"/>
          <w:b/>
          <w:bCs/>
          <w:color w:val="auto"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044E6E" wp14:editId="003345B4">
            <wp:simplePos x="0" y="0"/>
            <wp:positionH relativeFrom="column">
              <wp:posOffset>1821180</wp:posOffset>
            </wp:positionH>
            <wp:positionV relativeFrom="paragraph">
              <wp:posOffset>173355</wp:posOffset>
            </wp:positionV>
            <wp:extent cx="3453765" cy="1935480"/>
            <wp:effectExtent l="0" t="0" r="0" b="7620"/>
            <wp:wrapThrough wrapText="bothSides">
              <wp:wrapPolygon edited="0">
                <wp:start x="0" y="0"/>
                <wp:lineTo x="0" y="21472"/>
                <wp:lineTo x="21445" y="21472"/>
                <wp:lineTo x="21445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865A8" w14:textId="1B9BE010" w:rsidR="00D8164A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505D9C9E" w14:textId="5AE9A22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7BDCEAAB" w14:textId="7777777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201D5E3F" w14:textId="7777777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47A70D45" w14:textId="7777777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2D5E9C61" w14:textId="7777777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5C667AC5" w14:textId="1323731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01365106" w14:textId="7A6CBD89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6DAFCA30" w14:textId="4283BCF2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0CA56AEA" w14:textId="3E76CC2F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79200912" w14:textId="68C02A65" w:rsidR="00097BBE" w:rsidRDefault="00097BBE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2F2758D5" w14:textId="77777777" w:rsidR="00B86DAF" w:rsidRDefault="00B86DAF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04EA8970" w14:textId="77777777" w:rsidR="00F731E1" w:rsidRPr="00F27902" w:rsidRDefault="00F731E1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May 2021</w:t>
      </w:r>
    </w:p>
    <w:p w14:paraId="5D8BC64D" w14:textId="77777777" w:rsidR="001474FE" w:rsidRPr="00F27902" w:rsidRDefault="001474FE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5F5E4DE9" w14:textId="20D319A6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We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are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delighted to announce that 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we have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been awarded a gold accreditation from the Suffolk Carbon Charter as part of our commitment to become carbon neutral by the end of the year.</w:t>
      </w:r>
    </w:p>
    <w:p w14:paraId="3FDFC354" w14:textId="73CA44F1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065545A3" w14:textId="0E004B01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To achieve this, </w:t>
      </w:r>
      <w:r w:rsidR="00F731E1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we have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taken </w:t>
      </w:r>
      <w:r w:rsidR="00F731E1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several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measures such as switching to a 100% renewable energy supplier, transitioning over half of our vehicles to be electric, 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installing electric car chargers for staff and visitors, 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sourcing 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oil,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which is carbon offset, and working with the World Land Trust to offset any additional emissions.</w:t>
      </w:r>
    </w:p>
    <w:p w14:paraId="105D22B5" w14:textId="77777777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5CA97302" w14:textId="3C76687A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As a family business with a caring heart, we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have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taken steps in recent years to reduce our environmental impact such as our commitment to work towards zero to landfill</w:t>
      </w:r>
      <w:r w:rsidR="00B86DAF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and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making our squeezy bottles not only 100% recyclable but also made from 100% recycled materials.</w:t>
      </w:r>
      <w:r w:rsidRPr="00F27902">
        <w:rPr>
          <w:rFonts w:asciiTheme="minorHAnsi" w:hAnsiTheme="minorHAnsi" w:cstheme="minorHAnsi"/>
          <w:color w:val="auto"/>
          <w:szCs w:val="24"/>
        </w:rPr>
        <w:t xml:space="preserve"> Our </w:t>
      </w:r>
      <w:r w:rsidR="001474FE" w:rsidRPr="00F27902">
        <w:rPr>
          <w:rFonts w:asciiTheme="minorHAnsi" w:hAnsiTheme="minorHAnsi" w:cstheme="minorHAnsi"/>
          <w:color w:val="auto"/>
          <w:szCs w:val="24"/>
        </w:rPr>
        <w:t xml:space="preserve">founder </w:t>
      </w:r>
      <w:r w:rsidRPr="00F27902">
        <w:rPr>
          <w:rFonts w:asciiTheme="minorHAnsi" w:hAnsiTheme="minorHAnsi" w:cstheme="minorHAnsi"/>
          <w:color w:val="auto"/>
          <w:szCs w:val="24"/>
        </w:rPr>
        <w:t>Rick is passionate about the environment undertaking an extensive programme of tree planting and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continuing to give a loving home to many rescued </w:t>
      </w:r>
      <w:r w:rsidR="00257BE3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and re-homed 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animals right here at Stokes. His vision to create a </w:t>
      </w:r>
      <w:r w:rsidRPr="00F27902">
        <w:rPr>
          <w:rFonts w:asciiTheme="minorHAnsi" w:hAnsiTheme="minorHAnsi" w:cstheme="minorHAnsi"/>
          <w:color w:val="auto"/>
          <w:szCs w:val="24"/>
        </w:rPr>
        <w:t>greener</w:t>
      </w:r>
      <w:r w:rsidR="00F731E1" w:rsidRPr="00F27902">
        <w:rPr>
          <w:rFonts w:asciiTheme="minorHAnsi" w:hAnsiTheme="minorHAnsi" w:cstheme="minorHAnsi"/>
          <w:color w:val="auto"/>
          <w:szCs w:val="24"/>
        </w:rPr>
        <w:t>,</w:t>
      </w:r>
      <w:r w:rsidRPr="00F27902">
        <w:rPr>
          <w:rFonts w:asciiTheme="minorHAnsi" w:hAnsiTheme="minorHAnsi" w:cstheme="minorHAnsi"/>
          <w:color w:val="auto"/>
          <w:szCs w:val="24"/>
        </w:rPr>
        <w:t xml:space="preserve"> low carbon operation has been </w:t>
      </w:r>
      <w:r w:rsidR="00B86DAF" w:rsidRPr="00F27902">
        <w:rPr>
          <w:rFonts w:asciiTheme="minorHAnsi" w:hAnsiTheme="minorHAnsi" w:cstheme="minorHAnsi"/>
          <w:color w:val="auto"/>
          <w:szCs w:val="24"/>
        </w:rPr>
        <w:t xml:space="preserve">an </w:t>
      </w:r>
      <w:r w:rsidRPr="00F27902">
        <w:rPr>
          <w:rFonts w:asciiTheme="minorHAnsi" w:hAnsiTheme="minorHAnsi" w:cstheme="minorHAnsi"/>
          <w:color w:val="auto"/>
          <w:szCs w:val="24"/>
        </w:rPr>
        <w:t>inspiration to us all</w:t>
      </w: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.</w:t>
      </w:r>
      <w:r w:rsidRPr="00F27902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DBC83B6" w14:textId="77777777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2415D382" w14:textId="095DA5A5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  <w:r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>We are proud of our recent achievements and continue to take our responsibility to the environment very seriously at Stokes, always striving to improve our ways of working.</w:t>
      </w:r>
    </w:p>
    <w:p w14:paraId="745FD566" w14:textId="77777777" w:rsidR="00D8164A" w:rsidRPr="00F27902" w:rsidRDefault="00D8164A" w:rsidP="00D8164A">
      <w:pPr>
        <w:spacing w:after="0" w:line="240" w:lineRule="auto"/>
        <w:rPr>
          <w:rFonts w:asciiTheme="minorHAnsi" w:eastAsia="Calibri" w:hAnsiTheme="minorHAnsi" w:cstheme="minorHAnsi"/>
          <w:color w:val="auto"/>
          <w:szCs w:val="24"/>
          <w:lang w:eastAsia="en-GB"/>
        </w:rPr>
      </w:pPr>
    </w:p>
    <w:p w14:paraId="7BD1587A" w14:textId="2F519B50" w:rsidR="007F7C1D" w:rsidRPr="00D8164A" w:rsidRDefault="00B86DAF" w:rsidP="00B86DAF">
      <w:pPr>
        <w:spacing w:after="0" w:line="240" w:lineRule="auto"/>
        <w:rPr>
          <w:rFonts w:asciiTheme="minorHAnsi" w:hAnsiTheme="minorHAnsi" w:cstheme="minorHAnsi"/>
          <w:sz w:val="28"/>
          <w:szCs w:val="22"/>
        </w:rPr>
      </w:pPr>
      <w:r w:rsidRPr="00F27902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6AF3C5B" wp14:editId="10464D4B">
            <wp:simplePos x="0" y="0"/>
            <wp:positionH relativeFrom="column">
              <wp:posOffset>1059180</wp:posOffset>
            </wp:positionH>
            <wp:positionV relativeFrom="paragraph">
              <wp:posOffset>721995</wp:posOffset>
            </wp:positionV>
            <wp:extent cx="4625340" cy="3289300"/>
            <wp:effectExtent l="0" t="0" r="3810" b="6350"/>
            <wp:wrapThrough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64A" w:rsidRPr="00F27902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Learn more here: </w:t>
      </w:r>
      <w:hyperlink r:id="rId8" w:history="1">
        <w:r w:rsidR="00D8164A" w:rsidRPr="00F27902">
          <w:rPr>
            <w:rFonts w:asciiTheme="minorHAnsi" w:eastAsia="Calibri" w:hAnsiTheme="minorHAnsi" w:cstheme="minorHAnsi"/>
            <w:color w:val="auto"/>
            <w:szCs w:val="24"/>
            <w:u w:val="single"/>
            <w:lang w:eastAsia="en-GB"/>
          </w:rPr>
          <w:t>https://www.stokessauces.co.uk/environment-and-community/</w:t>
        </w:r>
      </w:hyperlink>
      <w:r w:rsidR="00D8164A" w:rsidRPr="00D8164A">
        <w:rPr>
          <w:rFonts w:asciiTheme="minorHAnsi" w:eastAsia="Calibri" w:hAnsiTheme="minorHAnsi" w:cstheme="minorHAnsi"/>
          <w:color w:val="auto"/>
          <w:szCs w:val="24"/>
          <w:lang w:eastAsia="en-GB"/>
        </w:rPr>
        <w:t xml:space="preserve"> </w:t>
      </w:r>
    </w:p>
    <w:sectPr w:rsidR="007F7C1D" w:rsidRPr="00D8164A" w:rsidSect="00B86D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E5F8" w14:textId="77777777" w:rsidR="00396720" w:rsidRDefault="00396720" w:rsidP="00097BBE">
      <w:pPr>
        <w:spacing w:after="0" w:line="240" w:lineRule="auto"/>
      </w:pPr>
      <w:r>
        <w:separator/>
      </w:r>
    </w:p>
  </w:endnote>
  <w:endnote w:type="continuationSeparator" w:id="0">
    <w:p w14:paraId="7CC06A72" w14:textId="77777777" w:rsidR="00396720" w:rsidRDefault="00396720" w:rsidP="0009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AEF6" w14:textId="77777777" w:rsidR="00396720" w:rsidRDefault="00396720" w:rsidP="00097BBE">
      <w:pPr>
        <w:spacing w:after="0" w:line="240" w:lineRule="auto"/>
      </w:pPr>
      <w:r>
        <w:separator/>
      </w:r>
    </w:p>
  </w:footnote>
  <w:footnote w:type="continuationSeparator" w:id="0">
    <w:p w14:paraId="2B704489" w14:textId="77777777" w:rsidR="00396720" w:rsidRDefault="00396720" w:rsidP="00097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4A"/>
    <w:rsid w:val="00097BBE"/>
    <w:rsid w:val="001474FE"/>
    <w:rsid w:val="00257BE3"/>
    <w:rsid w:val="00396720"/>
    <w:rsid w:val="007F7C1D"/>
    <w:rsid w:val="00B86DAF"/>
    <w:rsid w:val="00D8164A"/>
    <w:rsid w:val="00F27902"/>
    <w:rsid w:val="00F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2B79"/>
  <w15:chartTrackingRefBased/>
  <w15:docId w15:val="{4D5BE69D-158B-4FB2-9628-E13BBA0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Segoe UI"/>
        <w:color w:val="363636"/>
        <w:sz w:val="24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BE"/>
  </w:style>
  <w:style w:type="paragraph" w:styleId="Footer">
    <w:name w:val="footer"/>
    <w:basedOn w:val="Normal"/>
    <w:link w:val="FooterChar"/>
    <w:uiPriority w:val="99"/>
    <w:unhideWhenUsed/>
    <w:rsid w:val="00097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kessauces.co.uk/environment-and-communit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Debenham</dc:creator>
  <cp:keywords/>
  <dc:description/>
  <cp:lastModifiedBy>Karen Debenham</cp:lastModifiedBy>
  <cp:revision>2</cp:revision>
  <dcterms:created xsi:type="dcterms:W3CDTF">2021-05-19T09:29:00Z</dcterms:created>
  <dcterms:modified xsi:type="dcterms:W3CDTF">2021-05-19T09:29:00Z</dcterms:modified>
</cp:coreProperties>
</file>